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ADB68" w14:textId="078330F3" w:rsidR="00A05335" w:rsidRPr="00D366F5" w:rsidRDefault="003C416B" w:rsidP="005B4D00">
      <w:pPr>
        <w:pStyle w:val="Default"/>
        <w:rPr>
          <w:rFonts w:asciiTheme="minorHAnsi" w:hAnsiTheme="minorHAnsi" w:cstheme="minorHAnsi"/>
          <w:b/>
          <w:bCs/>
          <w:color w:val="auto"/>
          <w:sz w:val="22"/>
          <w:szCs w:val="22"/>
          <w:highlight w:val="yellow"/>
        </w:rPr>
      </w:pPr>
      <w:r w:rsidRPr="00D366F5">
        <w:rPr>
          <w:rFonts w:asciiTheme="minorHAnsi" w:hAnsiTheme="minorHAnsi" w:cstheme="minorHAnsi"/>
          <w:b/>
          <w:bCs/>
          <w:color w:val="auto"/>
          <w:sz w:val="22"/>
          <w:szCs w:val="22"/>
        </w:rPr>
        <w:t>FOR IMMEDIATE RELEASE</w:t>
      </w:r>
      <w:r w:rsidRPr="00D366F5">
        <w:rPr>
          <w:rFonts w:asciiTheme="minorHAnsi" w:hAnsiTheme="minorHAnsi" w:cstheme="minorHAnsi"/>
          <w:b/>
          <w:bCs/>
          <w:color w:val="auto"/>
          <w:sz w:val="22"/>
          <w:szCs w:val="22"/>
          <w:highlight w:val="yellow"/>
        </w:rPr>
        <w:br/>
        <w:t>DATE</w:t>
      </w:r>
    </w:p>
    <w:p w14:paraId="4EF97EFE" w14:textId="5489B043" w:rsidR="003C416B" w:rsidRPr="00D366F5" w:rsidRDefault="003C416B" w:rsidP="005B4D00">
      <w:pPr>
        <w:pStyle w:val="Default"/>
        <w:rPr>
          <w:rFonts w:asciiTheme="minorHAnsi" w:hAnsiTheme="minorHAnsi" w:cstheme="minorHAnsi"/>
          <w:b/>
          <w:bCs/>
          <w:color w:val="auto"/>
          <w:sz w:val="22"/>
          <w:szCs w:val="22"/>
          <w:highlight w:val="yellow"/>
        </w:rPr>
      </w:pPr>
    </w:p>
    <w:p w14:paraId="413BD9F3" w14:textId="5AB3EE82" w:rsidR="003C416B" w:rsidRPr="00D366F5" w:rsidRDefault="003C416B" w:rsidP="005B4D00">
      <w:pPr>
        <w:pStyle w:val="Default"/>
        <w:rPr>
          <w:rFonts w:asciiTheme="minorHAnsi" w:hAnsiTheme="minorHAnsi" w:cstheme="minorHAnsi"/>
          <w:b/>
          <w:bCs/>
          <w:color w:val="auto"/>
          <w:sz w:val="22"/>
          <w:szCs w:val="22"/>
          <w:highlight w:val="yellow"/>
        </w:rPr>
      </w:pPr>
      <w:r w:rsidRPr="00D366F5">
        <w:rPr>
          <w:rFonts w:asciiTheme="minorHAnsi" w:hAnsiTheme="minorHAnsi" w:cstheme="minorHAnsi"/>
          <w:b/>
          <w:bCs/>
          <w:color w:val="auto"/>
          <w:sz w:val="22"/>
          <w:szCs w:val="22"/>
        </w:rPr>
        <w:t>CONTACT:</w:t>
      </w:r>
      <w:r w:rsidRPr="00D366F5">
        <w:rPr>
          <w:rFonts w:asciiTheme="minorHAnsi" w:hAnsiTheme="minorHAnsi" w:cstheme="minorHAnsi"/>
          <w:b/>
          <w:bCs/>
          <w:color w:val="auto"/>
          <w:sz w:val="22"/>
          <w:szCs w:val="22"/>
          <w:highlight w:val="yellow"/>
        </w:rPr>
        <w:br/>
        <w:t>Organization/Practice PR contact name/phone, email</w:t>
      </w:r>
    </w:p>
    <w:p w14:paraId="6FC55E1C" w14:textId="77777777" w:rsidR="003C416B" w:rsidRPr="00D366F5" w:rsidRDefault="003C416B" w:rsidP="00D366F5">
      <w:pPr>
        <w:pStyle w:val="Default"/>
        <w:rPr>
          <w:rFonts w:asciiTheme="minorHAnsi" w:hAnsiTheme="minorHAnsi" w:cstheme="minorHAnsi"/>
          <w:b/>
          <w:bCs/>
          <w:iCs/>
          <w:color w:val="auto"/>
          <w:sz w:val="22"/>
          <w:szCs w:val="22"/>
          <w:highlight w:val="yellow"/>
        </w:rPr>
      </w:pPr>
    </w:p>
    <w:p w14:paraId="0FE4D0D9" w14:textId="5BFC2506" w:rsidR="005B4D00" w:rsidRPr="00D366F5" w:rsidRDefault="00F0045A" w:rsidP="000A48DD">
      <w:pPr>
        <w:pStyle w:val="Default"/>
        <w:jc w:val="center"/>
        <w:rPr>
          <w:rFonts w:asciiTheme="minorHAnsi" w:hAnsiTheme="minorHAnsi" w:cstheme="minorHAnsi"/>
          <w:b/>
          <w:bCs/>
          <w:color w:val="auto"/>
          <w:sz w:val="28"/>
          <w:szCs w:val="28"/>
        </w:rPr>
      </w:pPr>
      <w:r w:rsidRPr="00D366F5">
        <w:rPr>
          <w:rFonts w:asciiTheme="minorHAnsi" w:hAnsiTheme="minorHAnsi" w:cstheme="minorHAnsi"/>
          <w:b/>
          <w:bCs/>
          <w:iCs/>
          <w:color w:val="auto"/>
          <w:sz w:val="28"/>
          <w:szCs w:val="28"/>
          <w:highlight w:val="yellow"/>
        </w:rPr>
        <w:t>[</w:t>
      </w:r>
      <w:r w:rsidR="005B4D00" w:rsidRPr="00D366F5">
        <w:rPr>
          <w:rFonts w:asciiTheme="minorHAnsi" w:hAnsiTheme="minorHAnsi" w:cstheme="minorHAnsi"/>
          <w:b/>
          <w:bCs/>
          <w:iCs/>
          <w:color w:val="auto"/>
          <w:sz w:val="28"/>
          <w:szCs w:val="28"/>
          <w:highlight w:val="yellow"/>
        </w:rPr>
        <w:t>Name of your organization/practice</w:t>
      </w:r>
      <w:r w:rsidR="005B4D00" w:rsidRPr="00D366F5">
        <w:rPr>
          <w:rFonts w:asciiTheme="minorHAnsi" w:hAnsiTheme="minorHAnsi" w:cstheme="minorHAnsi"/>
          <w:b/>
          <w:bCs/>
          <w:color w:val="auto"/>
          <w:sz w:val="28"/>
          <w:szCs w:val="28"/>
          <w:highlight w:val="yellow"/>
        </w:rPr>
        <w:t>]</w:t>
      </w:r>
      <w:r w:rsidR="005B4D00" w:rsidRPr="00D366F5">
        <w:rPr>
          <w:rFonts w:asciiTheme="minorHAnsi" w:hAnsiTheme="minorHAnsi" w:cstheme="minorHAnsi"/>
          <w:b/>
          <w:bCs/>
          <w:color w:val="auto"/>
          <w:sz w:val="28"/>
          <w:szCs w:val="28"/>
        </w:rPr>
        <w:t xml:space="preserve"> </w:t>
      </w:r>
      <w:r w:rsidR="00AC4311" w:rsidRPr="00D366F5">
        <w:rPr>
          <w:rFonts w:asciiTheme="minorHAnsi" w:hAnsiTheme="minorHAnsi" w:cstheme="minorHAnsi"/>
          <w:b/>
          <w:bCs/>
          <w:color w:val="auto"/>
          <w:sz w:val="28"/>
          <w:szCs w:val="28"/>
        </w:rPr>
        <w:t>e</w:t>
      </w:r>
      <w:r w:rsidR="005B4D00" w:rsidRPr="00D366F5">
        <w:rPr>
          <w:rFonts w:asciiTheme="minorHAnsi" w:hAnsiTheme="minorHAnsi" w:cstheme="minorHAnsi"/>
          <w:b/>
          <w:bCs/>
          <w:color w:val="auto"/>
          <w:sz w:val="28"/>
          <w:szCs w:val="28"/>
        </w:rPr>
        <w:t xml:space="preserve">arns </w:t>
      </w:r>
      <w:r w:rsidR="00AC4311" w:rsidRPr="00D366F5">
        <w:rPr>
          <w:rFonts w:asciiTheme="minorHAnsi" w:hAnsiTheme="minorHAnsi" w:cstheme="minorHAnsi"/>
          <w:b/>
          <w:bCs/>
          <w:color w:val="auto"/>
          <w:sz w:val="28"/>
          <w:szCs w:val="28"/>
        </w:rPr>
        <w:t>n</w:t>
      </w:r>
      <w:r w:rsidR="005B4D00" w:rsidRPr="00D366F5">
        <w:rPr>
          <w:rFonts w:asciiTheme="minorHAnsi" w:hAnsiTheme="minorHAnsi" w:cstheme="minorHAnsi"/>
          <w:b/>
          <w:bCs/>
          <w:color w:val="auto"/>
          <w:sz w:val="28"/>
          <w:szCs w:val="28"/>
        </w:rPr>
        <w:t xml:space="preserve">ational </w:t>
      </w:r>
      <w:r w:rsidR="00AC4311" w:rsidRPr="00D366F5">
        <w:rPr>
          <w:rFonts w:asciiTheme="minorHAnsi" w:hAnsiTheme="minorHAnsi" w:cstheme="minorHAnsi"/>
          <w:b/>
          <w:bCs/>
          <w:color w:val="auto"/>
          <w:sz w:val="28"/>
          <w:szCs w:val="28"/>
        </w:rPr>
        <w:t>r</w:t>
      </w:r>
      <w:r w:rsidR="005B4D00" w:rsidRPr="00D366F5">
        <w:rPr>
          <w:rFonts w:asciiTheme="minorHAnsi" w:hAnsiTheme="minorHAnsi" w:cstheme="minorHAnsi"/>
          <w:b/>
          <w:bCs/>
          <w:color w:val="auto"/>
          <w:sz w:val="28"/>
          <w:szCs w:val="28"/>
        </w:rPr>
        <w:t xml:space="preserve">ecognition for </w:t>
      </w:r>
      <w:r w:rsidR="00AC4311" w:rsidRPr="00D366F5">
        <w:rPr>
          <w:rFonts w:asciiTheme="minorHAnsi" w:hAnsiTheme="minorHAnsi" w:cstheme="minorHAnsi"/>
          <w:b/>
          <w:bCs/>
          <w:color w:val="auto"/>
          <w:sz w:val="28"/>
          <w:szCs w:val="28"/>
        </w:rPr>
        <w:t>e</w:t>
      </w:r>
      <w:r w:rsidR="005B4D00" w:rsidRPr="00D366F5">
        <w:rPr>
          <w:rFonts w:asciiTheme="minorHAnsi" w:hAnsiTheme="minorHAnsi" w:cstheme="minorHAnsi"/>
          <w:b/>
          <w:bCs/>
          <w:color w:val="auto"/>
          <w:sz w:val="28"/>
          <w:szCs w:val="28"/>
        </w:rPr>
        <w:t xml:space="preserve">fforts </w:t>
      </w:r>
      <w:r w:rsidR="001C3A1D" w:rsidRPr="00D366F5">
        <w:rPr>
          <w:rFonts w:asciiTheme="minorHAnsi" w:hAnsiTheme="minorHAnsi" w:cstheme="minorHAnsi"/>
          <w:b/>
          <w:bCs/>
          <w:color w:val="auto"/>
          <w:sz w:val="28"/>
          <w:szCs w:val="28"/>
        </w:rPr>
        <w:t xml:space="preserve">to reduce </w:t>
      </w:r>
      <w:r w:rsidR="008050A5" w:rsidRPr="00D366F5">
        <w:rPr>
          <w:rFonts w:asciiTheme="minorHAnsi" w:hAnsiTheme="minorHAnsi" w:cstheme="minorHAnsi"/>
          <w:b/>
          <w:bCs/>
          <w:color w:val="auto"/>
          <w:sz w:val="28"/>
          <w:szCs w:val="28"/>
        </w:rPr>
        <w:t>number of patients with uncontrolled blood pressure</w:t>
      </w:r>
    </w:p>
    <w:p w14:paraId="49C827F7" w14:textId="3141410A" w:rsidR="005B4D00" w:rsidRDefault="00AC4311" w:rsidP="000A48DD">
      <w:pPr>
        <w:pStyle w:val="Default"/>
        <w:jc w:val="center"/>
        <w:rPr>
          <w:rFonts w:asciiTheme="minorHAnsi" w:hAnsiTheme="minorHAnsi" w:cstheme="minorHAnsi"/>
          <w:b/>
          <w:bCs/>
          <w:i/>
        </w:rPr>
      </w:pPr>
      <w:r w:rsidRPr="00D366F5">
        <w:rPr>
          <w:rFonts w:asciiTheme="minorHAnsi" w:hAnsiTheme="minorHAnsi" w:cstheme="minorHAnsi"/>
          <w:b/>
          <w:bCs/>
          <w:i/>
        </w:rPr>
        <w:t xml:space="preserve">The </w:t>
      </w:r>
      <w:r w:rsidR="005B4D00" w:rsidRPr="00D366F5">
        <w:rPr>
          <w:rFonts w:asciiTheme="minorHAnsi" w:hAnsiTheme="minorHAnsi" w:cstheme="minorHAnsi"/>
          <w:b/>
          <w:bCs/>
          <w:i/>
        </w:rPr>
        <w:t>Amer</w:t>
      </w:r>
      <w:r w:rsidR="00E33A98" w:rsidRPr="00D366F5">
        <w:rPr>
          <w:rFonts w:asciiTheme="minorHAnsi" w:hAnsiTheme="minorHAnsi" w:cstheme="minorHAnsi"/>
          <w:b/>
          <w:bCs/>
          <w:i/>
          <w:color w:val="auto"/>
        </w:rPr>
        <w:t>ican Heart Association</w:t>
      </w:r>
      <w:r w:rsidR="006161FC" w:rsidRPr="00D366F5">
        <w:rPr>
          <w:rFonts w:asciiTheme="minorHAnsi" w:hAnsiTheme="minorHAnsi" w:cstheme="minorHAnsi"/>
          <w:b/>
          <w:bCs/>
          <w:i/>
          <w:color w:val="auto"/>
        </w:rPr>
        <w:t xml:space="preserve"> </w:t>
      </w:r>
      <w:r w:rsidR="00654926" w:rsidRPr="00D366F5">
        <w:rPr>
          <w:rFonts w:asciiTheme="minorHAnsi" w:hAnsiTheme="minorHAnsi" w:cstheme="minorHAnsi"/>
          <w:b/>
          <w:bCs/>
          <w:i/>
          <w:color w:val="auto"/>
        </w:rPr>
        <w:t xml:space="preserve">and American Medical Association </w:t>
      </w:r>
      <w:r w:rsidR="00687F9F" w:rsidRPr="00D366F5">
        <w:rPr>
          <w:rFonts w:asciiTheme="minorHAnsi" w:hAnsiTheme="minorHAnsi" w:cstheme="minorHAnsi"/>
          <w:b/>
          <w:bCs/>
          <w:i/>
          <w:color w:val="auto"/>
        </w:rPr>
        <w:t>celebrate</w:t>
      </w:r>
      <w:r w:rsidR="001014C9" w:rsidRPr="00D366F5">
        <w:rPr>
          <w:rFonts w:asciiTheme="minorHAnsi" w:hAnsiTheme="minorHAnsi" w:cstheme="minorHAnsi"/>
          <w:b/>
          <w:bCs/>
          <w:i/>
          <w:color w:val="auto"/>
        </w:rPr>
        <w:t xml:space="preserve"> [</w:t>
      </w:r>
      <w:r w:rsidR="00B6677E" w:rsidRPr="00D366F5">
        <w:rPr>
          <w:rFonts w:asciiTheme="minorHAnsi" w:hAnsiTheme="minorHAnsi" w:cstheme="minorHAnsi"/>
          <w:b/>
          <w:bCs/>
          <w:i/>
          <w:color w:val="auto"/>
          <w:highlight w:val="yellow"/>
        </w:rPr>
        <w:t>name of</w:t>
      </w:r>
      <w:r w:rsidR="00B6677E" w:rsidRPr="00D366F5">
        <w:rPr>
          <w:rFonts w:asciiTheme="minorHAnsi" w:hAnsiTheme="minorHAnsi" w:cstheme="minorHAnsi"/>
          <w:b/>
          <w:bCs/>
          <w:i/>
          <w:color w:val="auto"/>
        </w:rPr>
        <w:t xml:space="preserve"> </w:t>
      </w:r>
      <w:r w:rsidR="001014C9" w:rsidRPr="00D366F5">
        <w:rPr>
          <w:rFonts w:asciiTheme="minorHAnsi" w:hAnsiTheme="minorHAnsi" w:cstheme="minorHAnsi"/>
          <w:b/>
          <w:bCs/>
          <w:i/>
          <w:color w:val="auto"/>
          <w:highlight w:val="yellow"/>
        </w:rPr>
        <w:t>city</w:t>
      </w:r>
      <w:r w:rsidR="001014C9" w:rsidRPr="00D366F5">
        <w:rPr>
          <w:rFonts w:asciiTheme="minorHAnsi" w:hAnsiTheme="minorHAnsi" w:cstheme="minorHAnsi"/>
          <w:b/>
          <w:bCs/>
          <w:i/>
          <w:color w:val="auto"/>
        </w:rPr>
        <w:t xml:space="preserve">] organization </w:t>
      </w:r>
      <w:r w:rsidR="005B4D00" w:rsidRPr="00D366F5">
        <w:rPr>
          <w:rFonts w:asciiTheme="minorHAnsi" w:hAnsiTheme="minorHAnsi" w:cstheme="minorHAnsi"/>
          <w:b/>
          <w:bCs/>
          <w:i/>
        </w:rPr>
        <w:t>for commitment</w:t>
      </w:r>
      <w:r w:rsidR="00E33A98" w:rsidRPr="00D366F5">
        <w:rPr>
          <w:rFonts w:asciiTheme="minorHAnsi" w:hAnsiTheme="minorHAnsi" w:cstheme="minorHAnsi"/>
          <w:b/>
          <w:bCs/>
          <w:i/>
          <w:color w:val="auto"/>
        </w:rPr>
        <w:t xml:space="preserve"> </w:t>
      </w:r>
      <w:r w:rsidR="004C6854" w:rsidRPr="00D366F5">
        <w:rPr>
          <w:rFonts w:asciiTheme="minorHAnsi" w:hAnsiTheme="minorHAnsi" w:cstheme="minorHAnsi"/>
          <w:b/>
          <w:bCs/>
          <w:i/>
        </w:rPr>
        <w:t xml:space="preserve">to prioritizing </w:t>
      </w:r>
      <w:r w:rsidR="001B3905" w:rsidRPr="00D366F5">
        <w:rPr>
          <w:rFonts w:asciiTheme="minorHAnsi" w:hAnsiTheme="minorHAnsi" w:cstheme="minorHAnsi"/>
          <w:b/>
          <w:bCs/>
          <w:i/>
        </w:rPr>
        <w:t>blood pressure control</w:t>
      </w:r>
    </w:p>
    <w:p w14:paraId="68CD2102" w14:textId="77777777" w:rsidR="00D366F5" w:rsidRPr="00D366F5" w:rsidRDefault="00D366F5" w:rsidP="00D366F5">
      <w:pPr>
        <w:pStyle w:val="Default"/>
        <w:rPr>
          <w:rFonts w:asciiTheme="minorHAnsi" w:hAnsiTheme="minorHAnsi" w:cstheme="minorHAnsi"/>
          <w:b/>
          <w:bCs/>
          <w:i/>
        </w:rPr>
      </w:pPr>
    </w:p>
    <w:p w14:paraId="6111001F" w14:textId="430FBEE5" w:rsidR="007F0A5E" w:rsidRDefault="005B4D00" w:rsidP="007F0A5E">
      <w:pPr>
        <w:rPr>
          <w:rFonts w:asciiTheme="minorHAnsi" w:hAnsiTheme="minorHAnsi" w:cstheme="minorHAnsi"/>
        </w:rPr>
      </w:pPr>
      <w:r w:rsidRPr="00D366F5">
        <w:rPr>
          <w:rFonts w:asciiTheme="minorHAnsi" w:hAnsiTheme="minorHAnsi" w:cstheme="minorHAnsi"/>
          <w:highlight w:val="yellow"/>
        </w:rPr>
        <w:t>[</w:t>
      </w:r>
      <w:r w:rsidR="0049674D" w:rsidRPr="00D366F5">
        <w:rPr>
          <w:rFonts w:asciiTheme="minorHAnsi" w:hAnsiTheme="minorHAnsi" w:cstheme="minorHAnsi"/>
          <w:b/>
          <w:iCs/>
          <w:highlight w:val="yellow"/>
        </w:rPr>
        <w:t>CITY/STATE</w:t>
      </w:r>
      <w:r w:rsidRPr="00D366F5">
        <w:rPr>
          <w:rFonts w:asciiTheme="minorHAnsi" w:hAnsiTheme="minorHAnsi" w:cstheme="minorHAnsi"/>
          <w:highlight w:val="yellow"/>
        </w:rPr>
        <w:t>]</w:t>
      </w:r>
      <w:r w:rsidRPr="00D366F5">
        <w:rPr>
          <w:rFonts w:asciiTheme="minorHAnsi" w:hAnsiTheme="minorHAnsi" w:cstheme="minorHAnsi"/>
        </w:rPr>
        <w:t xml:space="preserve"> </w:t>
      </w:r>
      <w:r w:rsidR="0049674D" w:rsidRPr="00D366F5">
        <w:rPr>
          <w:rFonts w:asciiTheme="minorHAnsi" w:hAnsiTheme="minorHAnsi" w:cstheme="minorHAnsi"/>
        </w:rPr>
        <w:t>—</w:t>
      </w:r>
      <w:r w:rsidRPr="00D366F5">
        <w:rPr>
          <w:rFonts w:asciiTheme="minorHAnsi" w:hAnsiTheme="minorHAnsi" w:cstheme="minorHAnsi"/>
        </w:rPr>
        <w:t xml:space="preserve"> </w:t>
      </w:r>
      <w:r w:rsidR="00732E70" w:rsidRPr="00D366F5">
        <w:rPr>
          <w:rFonts w:asciiTheme="minorHAnsi" w:hAnsiTheme="minorHAnsi" w:cstheme="minorHAnsi"/>
        </w:rPr>
        <w:t>(</w:t>
      </w:r>
      <w:r w:rsidR="00732E70" w:rsidRPr="00D366F5">
        <w:rPr>
          <w:rFonts w:asciiTheme="minorHAnsi" w:hAnsiTheme="minorHAnsi" w:cstheme="minorHAnsi"/>
          <w:highlight w:val="yellow"/>
        </w:rPr>
        <w:t>Name of organization/practice</w:t>
      </w:r>
      <w:r w:rsidR="00732E70" w:rsidRPr="00D366F5">
        <w:rPr>
          <w:rFonts w:asciiTheme="minorHAnsi" w:hAnsiTheme="minorHAnsi" w:cstheme="minorHAnsi"/>
        </w:rPr>
        <w:t xml:space="preserve">) has </w:t>
      </w:r>
      <w:r w:rsidR="0042381F" w:rsidRPr="00D366F5">
        <w:rPr>
          <w:rFonts w:asciiTheme="minorHAnsi" w:hAnsiTheme="minorHAnsi" w:cstheme="minorHAnsi"/>
        </w:rPr>
        <w:t xml:space="preserve">been recognized by the American Heart Association </w:t>
      </w:r>
      <w:r w:rsidR="00E81D2E" w:rsidRPr="00D366F5">
        <w:rPr>
          <w:rFonts w:asciiTheme="minorHAnsi" w:hAnsiTheme="minorHAnsi" w:cstheme="minorHAnsi"/>
        </w:rPr>
        <w:t xml:space="preserve">(AHA) </w:t>
      </w:r>
      <w:r w:rsidR="0042381F" w:rsidRPr="00D366F5">
        <w:rPr>
          <w:rFonts w:asciiTheme="minorHAnsi" w:hAnsiTheme="minorHAnsi" w:cstheme="minorHAnsi"/>
        </w:rPr>
        <w:t>and American Medical Association (AMA)</w:t>
      </w:r>
      <w:r w:rsidR="00437184" w:rsidRPr="00D366F5">
        <w:rPr>
          <w:rFonts w:asciiTheme="minorHAnsi" w:hAnsiTheme="minorHAnsi" w:cstheme="minorHAnsi"/>
        </w:rPr>
        <w:t xml:space="preserve"> </w:t>
      </w:r>
      <w:r w:rsidR="000C4CF9" w:rsidRPr="00D366F5">
        <w:rPr>
          <w:rFonts w:asciiTheme="minorHAnsi" w:hAnsiTheme="minorHAnsi" w:cstheme="minorHAnsi"/>
        </w:rPr>
        <w:t>for their commitment to helping improve blood pressure (BP) control rates among the patient populations they serve</w:t>
      </w:r>
      <w:r w:rsidR="00CF5F56" w:rsidRPr="00D366F5">
        <w:rPr>
          <w:rFonts w:asciiTheme="minorHAnsi" w:hAnsiTheme="minorHAnsi" w:cstheme="minorHAnsi"/>
        </w:rPr>
        <w:t>, earning (</w:t>
      </w:r>
      <w:r w:rsidR="00CF5F56" w:rsidRPr="00D366F5">
        <w:rPr>
          <w:rFonts w:asciiTheme="minorHAnsi" w:hAnsiTheme="minorHAnsi" w:cstheme="minorHAnsi"/>
          <w:highlight w:val="yellow"/>
        </w:rPr>
        <w:t>SELECT APPROPRIATE LEVEL: Participation/Gold</w:t>
      </w:r>
      <w:r w:rsidR="00CF5F56" w:rsidRPr="00D366F5">
        <w:rPr>
          <w:rFonts w:asciiTheme="minorHAnsi" w:hAnsiTheme="minorHAnsi" w:cstheme="minorHAnsi"/>
        </w:rPr>
        <w:t xml:space="preserve">) </w:t>
      </w:r>
      <w:r w:rsidR="003732AE" w:rsidRPr="00D366F5">
        <w:rPr>
          <w:rFonts w:asciiTheme="minorHAnsi" w:hAnsiTheme="minorHAnsi" w:cstheme="minorHAnsi"/>
        </w:rPr>
        <w:t xml:space="preserve">level </w:t>
      </w:r>
      <w:r w:rsidR="00CF5F56" w:rsidRPr="00D366F5">
        <w:rPr>
          <w:rFonts w:asciiTheme="minorHAnsi" w:hAnsiTheme="minorHAnsi" w:cstheme="minorHAnsi"/>
        </w:rPr>
        <w:t xml:space="preserve">recognition as </w:t>
      </w:r>
      <w:r w:rsidR="000C4CF9" w:rsidRPr="00D366F5">
        <w:rPr>
          <w:rFonts w:asciiTheme="minorHAnsi" w:hAnsiTheme="minorHAnsi" w:cstheme="minorHAnsi"/>
        </w:rPr>
        <w:t xml:space="preserve">part of the 2020 </w:t>
      </w:r>
      <w:hyperlink r:id="rId11" w:history="1">
        <w:r w:rsidR="000C4CF9" w:rsidRPr="00D366F5">
          <w:rPr>
            <w:rStyle w:val="Hyperlink"/>
            <w:rFonts w:asciiTheme="minorHAnsi" w:hAnsiTheme="minorHAnsi" w:cstheme="minorHAnsi"/>
            <w:b/>
          </w:rPr>
          <w:t>Target: BP™</w:t>
        </w:r>
        <w:r w:rsidR="00E81D2E" w:rsidRPr="00D366F5">
          <w:rPr>
            <w:rStyle w:val="Hyperlink"/>
            <w:rFonts w:asciiTheme="minorHAnsi" w:hAnsiTheme="minorHAnsi" w:cstheme="minorHAnsi"/>
            <w:b/>
          </w:rPr>
          <w:t xml:space="preserve"> Recognition Program</w:t>
        </w:r>
      </w:hyperlink>
      <w:r w:rsidR="00CF5F56" w:rsidRPr="00D366F5">
        <w:rPr>
          <w:rStyle w:val="Hyperlink"/>
          <w:rFonts w:asciiTheme="minorHAnsi" w:hAnsiTheme="minorHAnsi" w:cstheme="minorHAnsi"/>
          <w:b/>
        </w:rPr>
        <w:t>.</w:t>
      </w:r>
      <w:r w:rsidR="004F4ACF" w:rsidRPr="00D366F5">
        <w:rPr>
          <w:rStyle w:val="Hyperlink"/>
          <w:rFonts w:asciiTheme="minorHAnsi" w:hAnsiTheme="minorHAnsi" w:cstheme="minorHAnsi"/>
          <w:b/>
        </w:rPr>
        <w:t xml:space="preserve"> </w:t>
      </w:r>
      <w:r w:rsidR="00B97A24" w:rsidRPr="00D366F5">
        <w:rPr>
          <w:rFonts w:asciiTheme="minorHAnsi" w:hAnsiTheme="minorHAnsi" w:cstheme="minorHAnsi"/>
        </w:rPr>
        <w:t xml:space="preserve"> </w:t>
      </w:r>
    </w:p>
    <w:p w14:paraId="231D8887" w14:textId="77777777" w:rsidR="007F0A5E" w:rsidRPr="00D366F5" w:rsidRDefault="007F0A5E" w:rsidP="007F0A5E">
      <w:pPr>
        <w:rPr>
          <w:rFonts w:asciiTheme="minorHAnsi" w:hAnsiTheme="minorHAnsi" w:cstheme="minorHAnsi"/>
          <w:highlight w:val="yellow"/>
        </w:rPr>
      </w:pPr>
    </w:p>
    <w:p w14:paraId="643E97FA" w14:textId="77777777" w:rsidR="007F0A5E" w:rsidRPr="00D366F5" w:rsidRDefault="007F0A5E" w:rsidP="007F0A5E">
      <w:pPr>
        <w:rPr>
          <w:rFonts w:asciiTheme="minorHAnsi" w:hAnsiTheme="minorHAnsi" w:cstheme="minorHAnsi"/>
        </w:rPr>
      </w:pPr>
      <w:r w:rsidRPr="00D366F5">
        <w:rPr>
          <w:rFonts w:asciiTheme="minorHAnsi" w:hAnsiTheme="minorHAnsi" w:cstheme="minorHAnsi"/>
          <w:highlight w:val="yellow"/>
        </w:rPr>
        <w:t>[Use for Participation level award]</w:t>
      </w:r>
      <w:r w:rsidRPr="00D366F5">
        <w:rPr>
          <w:rFonts w:asciiTheme="minorHAnsi" w:hAnsiTheme="minorHAnsi" w:cstheme="minorHAnsi"/>
        </w:rPr>
        <w:t xml:space="preserve"> The Participation award recognizes practices that have submitted data and committed to reducing the number of adult patients with uncontrolled BP. </w:t>
      </w:r>
    </w:p>
    <w:p w14:paraId="50592F2E" w14:textId="77777777" w:rsidR="007F0A5E" w:rsidRPr="00D366F5" w:rsidRDefault="007F0A5E" w:rsidP="007F0A5E">
      <w:pPr>
        <w:rPr>
          <w:rFonts w:asciiTheme="minorHAnsi" w:hAnsiTheme="minorHAnsi" w:cstheme="minorHAnsi"/>
        </w:rPr>
      </w:pPr>
    </w:p>
    <w:p w14:paraId="0873DDFE" w14:textId="77777777" w:rsidR="007F0A5E" w:rsidRPr="00D366F5" w:rsidRDefault="007F0A5E" w:rsidP="007F0A5E">
      <w:pPr>
        <w:rPr>
          <w:rFonts w:asciiTheme="minorHAnsi" w:hAnsiTheme="minorHAnsi" w:cstheme="minorHAnsi"/>
        </w:rPr>
      </w:pPr>
      <w:r w:rsidRPr="00D366F5">
        <w:rPr>
          <w:rFonts w:asciiTheme="minorHAnsi" w:hAnsiTheme="minorHAnsi" w:cstheme="minorHAnsi"/>
          <w:highlight w:val="yellow"/>
        </w:rPr>
        <w:t>[Use for Gold level award]</w:t>
      </w:r>
      <w:r w:rsidRPr="00D366F5">
        <w:rPr>
          <w:rFonts w:asciiTheme="minorHAnsi" w:hAnsiTheme="minorHAnsi" w:cstheme="minorHAnsi"/>
        </w:rPr>
        <w:t xml:space="preserve"> The Gold award recognizes practices that have 70 percent or more of their adult patient population with high BP controlled.</w:t>
      </w:r>
    </w:p>
    <w:p w14:paraId="7F14E77B" w14:textId="0B902D4F" w:rsidR="00D354D7" w:rsidRPr="00D366F5" w:rsidRDefault="00D354D7" w:rsidP="009E658A">
      <w:pPr>
        <w:pStyle w:val="ListParagraph"/>
        <w:ind w:left="0"/>
        <w:rPr>
          <w:rFonts w:asciiTheme="minorHAnsi" w:hAnsiTheme="minorHAnsi" w:cstheme="minorHAnsi"/>
        </w:rPr>
      </w:pPr>
    </w:p>
    <w:p w14:paraId="546B5D60" w14:textId="45026D94" w:rsidR="00232FC3" w:rsidRPr="00D366F5" w:rsidRDefault="004C6854" w:rsidP="00232FC3">
      <w:pPr>
        <w:rPr>
          <w:rFonts w:asciiTheme="minorHAnsi" w:hAnsiTheme="minorHAnsi" w:cstheme="minorHAnsi"/>
        </w:rPr>
      </w:pPr>
      <w:r w:rsidRPr="00D366F5">
        <w:rPr>
          <w:rFonts w:asciiTheme="minorHAnsi" w:hAnsiTheme="minorHAnsi" w:cstheme="minorHAnsi"/>
          <w:color w:val="000000"/>
        </w:rPr>
        <w:t xml:space="preserve">Hypertension (high </w:t>
      </w:r>
      <w:r w:rsidR="00437184" w:rsidRPr="00D366F5">
        <w:rPr>
          <w:rFonts w:asciiTheme="minorHAnsi" w:hAnsiTheme="minorHAnsi" w:cstheme="minorHAnsi"/>
          <w:color w:val="000000"/>
        </w:rPr>
        <w:t>BP</w:t>
      </w:r>
      <w:r w:rsidRPr="00D366F5">
        <w:rPr>
          <w:rFonts w:asciiTheme="minorHAnsi" w:hAnsiTheme="minorHAnsi" w:cstheme="minorHAnsi"/>
          <w:color w:val="000000"/>
        </w:rPr>
        <w:t xml:space="preserve">) </w:t>
      </w:r>
      <w:r w:rsidR="00232FC3" w:rsidRPr="00D366F5">
        <w:rPr>
          <w:rFonts w:asciiTheme="minorHAnsi" w:hAnsiTheme="minorHAnsi" w:cstheme="minorHAnsi"/>
          <w:color w:val="000000"/>
        </w:rPr>
        <w:t>is a leading risk factor for heart attacks, strokes, and preventable death in the U.S.</w:t>
      </w:r>
      <w:r w:rsidRPr="00D366F5">
        <w:rPr>
          <w:rFonts w:asciiTheme="minorHAnsi" w:hAnsiTheme="minorHAnsi" w:cstheme="minorHAnsi"/>
          <w:color w:val="000000"/>
        </w:rPr>
        <w:t xml:space="preserve"> In addition, </w:t>
      </w:r>
      <w:r w:rsidRPr="00D366F5">
        <w:rPr>
          <w:rFonts w:asciiTheme="minorHAnsi" w:hAnsiTheme="minorHAnsi" w:cstheme="minorHAnsi"/>
        </w:rPr>
        <w:t xml:space="preserve">there are 116 million U.S. adults living with high </w:t>
      </w:r>
      <w:r w:rsidR="00E82325" w:rsidRPr="00D366F5">
        <w:rPr>
          <w:rFonts w:asciiTheme="minorHAnsi" w:hAnsiTheme="minorHAnsi" w:cstheme="minorHAnsi"/>
        </w:rPr>
        <w:t>BP</w:t>
      </w:r>
      <w:r w:rsidRPr="00D366F5">
        <w:rPr>
          <w:rFonts w:asciiTheme="minorHAnsi" w:hAnsiTheme="minorHAnsi" w:cstheme="minorHAnsi"/>
        </w:rPr>
        <w:t xml:space="preserve"> and less than half of those people have their </w:t>
      </w:r>
      <w:r w:rsidR="00E82325" w:rsidRPr="00D366F5">
        <w:rPr>
          <w:rFonts w:asciiTheme="minorHAnsi" w:hAnsiTheme="minorHAnsi" w:cstheme="minorHAnsi"/>
        </w:rPr>
        <w:t>BP</w:t>
      </w:r>
      <w:r w:rsidRPr="00D366F5">
        <w:rPr>
          <w:rFonts w:asciiTheme="minorHAnsi" w:hAnsiTheme="minorHAnsi" w:cstheme="minorHAnsi"/>
        </w:rPr>
        <w:t xml:space="preserve"> under control </w:t>
      </w:r>
      <w:r w:rsidR="00232FC3" w:rsidRPr="00D366F5">
        <w:rPr>
          <w:rFonts w:asciiTheme="minorHAnsi" w:hAnsiTheme="minorHAnsi" w:cstheme="minorHAnsi"/>
          <w:color w:val="000000"/>
        </w:rPr>
        <w:t xml:space="preserve">– making both diagnosing and effectively managing hypertension </w:t>
      </w:r>
      <w:r w:rsidRPr="00D366F5">
        <w:rPr>
          <w:rFonts w:asciiTheme="minorHAnsi" w:hAnsiTheme="minorHAnsi" w:cstheme="minorHAnsi"/>
          <w:color w:val="000000"/>
        </w:rPr>
        <w:t>critical. And</w:t>
      </w:r>
      <w:r w:rsidR="009F599B" w:rsidRPr="00D366F5">
        <w:rPr>
          <w:rFonts w:asciiTheme="minorHAnsi" w:hAnsiTheme="minorHAnsi" w:cstheme="minorHAnsi"/>
          <w:color w:val="000000"/>
        </w:rPr>
        <w:t xml:space="preserve"> </w:t>
      </w:r>
      <w:r w:rsidRPr="00D366F5">
        <w:rPr>
          <w:rFonts w:asciiTheme="minorHAnsi" w:hAnsiTheme="minorHAnsi" w:cstheme="minorHAnsi"/>
        </w:rPr>
        <w:t>f</w:t>
      </w:r>
      <w:r w:rsidR="00232FC3" w:rsidRPr="00D366F5">
        <w:rPr>
          <w:rFonts w:asciiTheme="minorHAnsi" w:hAnsiTheme="minorHAnsi" w:cstheme="minorHAnsi"/>
        </w:rPr>
        <w:t>ollowing</w:t>
      </w:r>
      <w:r w:rsidR="00232FC3" w:rsidRPr="00D366F5">
        <w:rPr>
          <w:rFonts w:asciiTheme="minorHAnsi" w:eastAsia="Times New Roman" w:hAnsiTheme="minorHAnsi" w:cstheme="minorHAnsi"/>
        </w:rPr>
        <w:t xml:space="preserve"> the </w:t>
      </w:r>
      <w:r w:rsidR="00232FC3" w:rsidRPr="00D366F5">
        <w:rPr>
          <w:rFonts w:asciiTheme="minorHAnsi" w:hAnsiTheme="minorHAnsi" w:cstheme="minorHAnsi"/>
        </w:rPr>
        <w:t xml:space="preserve">Surgeon General’s </w:t>
      </w:r>
      <w:hyperlink r:id="rId12" w:history="1">
        <w:r w:rsidR="00232FC3" w:rsidRPr="00D366F5">
          <w:rPr>
            <w:rStyle w:val="Hyperlink"/>
            <w:rFonts w:asciiTheme="minorHAnsi" w:hAnsiTheme="minorHAnsi" w:cstheme="minorHAnsi"/>
          </w:rPr>
          <w:t>Call-to-Action</w:t>
        </w:r>
      </w:hyperlink>
      <w:r w:rsidR="00232FC3" w:rsidRPr="00D366F5">
        <w:rPr>
          <w:rFonts w:asciiTheme="minorHAnsi" w:hAnsiTheme="minorHAnsi" w:cstheme="minorHAnsi"/>
        </w:rPr>
        <w:t xml:space="preserve"> to prioritize hypertension control in the U.S. and </w:t>
      </w:r>
      <w:hyperlink r:id="rId13" w:history="1">
        <w:r w:rsidR="00232FC3" w:rsidRPr="00D366F5">
          <w:rPr>
            <w:rStyle w:val="Hyperlink"/>
            <w:rFonts w:asciiTheme="minorHAnsi" w:hAnsiTheme="minorHAnsi" w:cstheme="minorHAnsi"/>
          </w:rPr>
          <w:t>research in JAMA</w:t>
        </w:r>
      </w:hyperlink>
      <w:r w:rsidR="00232FC3" w:rsidRPr="00D366F5">
        <w:rPr>
          <w:rFonts w:asciiTheme="minorHAnsi" w:hAnsiTheme="minorHAnsi" w:cstheme="minorHAnsi"/>
        </w:rPr>
        <w:t xml:space="preserve"> showing that overall rates of BP control have declined in recent years, optimizing hypertension </w:t>
      </w:r>
      <w:r w:rsidRPr="00D366F5">
        <w:rPr>
          <w:rFonts w:asciiTheme="minorHAnsi" w:hAnsiTheme="minorHAnsi" w:cstheme="minorHAnsi"/>
        </w:rPr>
        <w:t>control</w:t>
      </w:r>
      <w:r w:rsidR="00232FC3" w:rsidRPr="00D366F5">
        <w:rPr>
          <w:rFonts w:asciiTheme="minorHAnsi" w:hAnsiTheme="minorHAnsi" w:cstheme="minorHAnsi"/>
        </w:rPr>
        <w:t xml:space="preserve"> could not be more timely or needed. </w:t>
      </w:r>
    </w:p>
    <w:p w14:paraId="47DCAC63" w14:textId="35EA2197" w:rsidR="006161FC" w:rsidRPr="00D366F5" w:rsidRDefault="006161FC" w:rsidP="009E658A">
      <w:pPr>
        <w:rPr>
          <w:rFonts w:asciiTheme="minorHAnsi" w:hAnsiTheme="minorHAnsi" w:cstheme="minorHAnsi"/>
        </w:rPr>
      </w:pPr>
    </w:p>
    <w:p w14:paraId="632345F2" w14:textId="5B3F47B4" w:rsidR="007A5216" w:rsidRPr="00D366F5" w:rsidRDefault="007A5216" w:rsidP="007A5216">
      <w:pPr>
        <w:pStyle w:val="Default"/>
        <w:rPr>
          <w:rFonts w:asciiTheme="minorHAnsi" w:hAnsiTheme="minorHAnsi" w:cstheme="minorHAnsi"/>
          <w:color w:val="auto"/>
          <w:sz w:val="22"/>
          <w:szCs w:val="22"/>
        </w:rPr>
      </w:pPr>
      <w:r w:rsidRPr="00D366F5">
        <w:rPr>
          <w:rFonts w:asciiTheme="minorHAnsi" w:hAnsiTheme="minorHAnsi" w:cstheme="minorHAnsi"/>
          <w:color w:val="auto"/>
          <w:sz w:val="22"/>
          <w:szCs w:val="22"/>
        </w:rPr>
        <w:t>“</w:t>
      </w:r>
      <w:r w:rsidRPr="00D366F5">
        <w:rPr>
          <w:rFonts w:asciiTheme="minorHAnsi" w:hAnsiTheme="minorHAnsi" w:cstheme="minorHAnsi"/>
          <w:color w:val="auto"/>
          <w:sz w:val="22"/>
          <w:szCs w:val="22"/>
          <w:highlight w:val="yellow"/>
        </w:rPr>
        <w:t>[</w:t>
      </w:r>
      <w:r w:rsidRPr="00D366F5">
        <w:rPr>
          <w:rFonts w:asciiTheme="minorHAnsi" w:hAnsiTheme="minorHAnsi" w:cstheme="minorHAnsi"/>
          <w:iCs/>
          <w:color w:val="auto"/>
          <w:sz w:val="22"/>
          <w:szCs w:val="22"/>
          <w:highlight w:val="yellow"/>
        </w:rPr>
        <w:t>Insert quote from local physician or clinic leader about importance of participating in this initiative</w:t>
      </w:r>
      <w:r w:rsidRPr="00D366F5">
        <w:rPr>
          <w:rFonts w:asciiTheme="minorHAnsi" w:hAnsiTheme="minorHAnsi" w:cstheme="minorHAnsi"/>
          <w:color w:val="auto"/>
          <w:sz w:val="22"/>
          <w:szCs w:val="22"/>
          <w:highlight w:val="yellow"/>
        </w:rPr>
        <w:t>]</w:t>
      </w:r>
      <w:r w:rsidRPr="00D366F5">
        <w:rPr>
          <w:rFonts w:asciiTheme="minorHAnsi" w:hAnsiTheme="minorHAnsi" w:cstheme="minorHAnsi"/>
          <w:color w:val="auto"/>
          <w:sz w:val="22"/>
          <w:szCs w:val="22"/>
        </w:rPr>
        <w:t xml:space="preserve">,” said </w:t>
      </w:r>
      <w:r w:rsidRPr="00D366F5">
        <w:rPr>
          <w:rFonts w:asciiTheme="minorHAnsi" w:hAnsiTheme="minorHAnsi" w:cstheme="minorHAnsi"/>
          <w:color w:val="auto"/>
          <w:sz w:val="22"/>
          <w:szCs w:val="22"/>
          <w:highlight w:val="yellow"/>
        </w:rPr>
        <w:t>[</w:t>
      </w:r>
      <w:r w:rsidRPr="00D366F5">
        <w:rPr>
          <w:rFonts w:asciiTheme="minorHAnsi" w:hAnsiTheme="minorHAnsi" w:cstheme="minorHAnsi"/>
          <w:iCs/>
          <w:color w:val="auto"/>
          <w:sz w:val="22"/>
          <w:szCs w:val="22"/>
          <w:highlight w:val="yellow"/>
        </w:rPr>
        <w:t>organization director or local health official</w:t>
      </w:r>
      <w:r w:rsidRPr="00D366F5">
        <w:rPr>
          <w:rFonts w:asciiTheme="minorHAnsi" w:hAnsiTheme="minorHAnsi" w:cstheme="minorHAnsi"/>
          <w:color w:val="auto"/>
          <w:sz w:val="22"/>
          <w:szCs w:val="22"/>
          <w:highlight w:val="yellow"/>
        </w:rPr>
        <w:t>]</w:t>
      </w:r>
      <w:r w:rsidRPr="00D366F5">
        <w:rPr>
          <w:rFonts w:asciiTheme="minorHAnsi" w:hAnsiTheme="minorHAnsi" w:cstheme="minorHAnsi"/>
          <w:color w:val="auto"/>
          <w:sz w:val="22"/>
          <w:szCs w:val="22"/>
        </w:rPr>
        <w:t xml:space="preserve">. </w:t>
      </w:r>
    </w:p>
    <w:p w14:paraId="25AEA8B9" w14:textId="3C5A2BAD" w:rsidR="007A5216" w:rsidRPr="00D366F5" w:rsidRDefault="007A5216" w:rsidP="007A5216">
      <w:pPr>
        <w:pStyle w:val="Default"/>
        <w:rPr>
          <w:rFonts w:asciiTheme="minorHAnsi" w:hAnsiTheme="minorHAnsi" w:cstheme="minorHAnsi"/>
          <w:color w:val="auto"/>
          <w:sz w:val="22"/>
          <w:szCs w:val="22"/>
        </w:rPr>
      </w:pPr>
    </w:p>
    <w:p w14:paraId="304DDCFC" w14:textId="70B8B3B0" w:rsidR="00680D1A" w:rsidRDefault="00323B06" w:rsidP="00680D1A">
      <w:hyperlink r:id="rId14" w:history="1">
        <w:r w:rsidR="004C6854" w:rsidRPr="00D366F5">
          <w:rPr>
            <w:rStyle w:val="Hyperlink"/>
            <w:rFonts w:asciiTheme="minorHAnsi" w:hAnsiTheme="minorHAnsi" w:cstheme="minorHAnsi"/>
          </w:rPr>
          <w:t>Target: BP</w:t>
        </w:r>
      </w:hyperlink>
      <w:r w:rsidR="004C6854" w:rsidRPr="00D366F5">
        <w:rPr>
          <w:rFonts w:asciiTheme="minorHAnsi" w:hAnsiTheme="minorHAnsi" w:cstheme="minorHAnsi"/>
        </w:rPr>
        <w:t xml:space="preserve"> is a national collaboration between the AHA and the AMA aimed at reducing the number of Americans who suffer from heart attacks and strokes each year by urging physician practices, health systems and patients to prioritize </w:t>
      </w:r>
      <w:r w:rsidR="00E82325" w:rsidRPr="00D366F5">
        <w:rPr>
          <w:rFonts w:asciiTheme="minorHAnsi" w:hAnsiTheme="minorHAnsi" w:cstheme="minorHAnsi"/>
        </w:rPr>
        <w:t>BP</w:t>
      </w:r>
      <w:r w:rsidR="004C6854" w:rsidRPr="00D366F5">
        <w:rPr>
          <w:rFonts w:asciiTheme="minorHAnsi" w:hAnsiTheme="minorHAnsi" w:cstheme="minorHAnsi"/>
        </w:rPr>
        <w:t xml:space="preserve"> control. </w:t>
      </w:r>
      <w:r w:rsidR="00680D1A">
        <w:t xml:space="preserve">The initiative aims to help health care organizations improve </w:t>
      </w:r>
      <w:r w:rsidR="0017261B">
        <w:t>BP</w:t>
      </w:r>
      <w:r w:rsidR="00680D1A">
        <w:t xml:space="preserve"> control rates through use of the evidence-based </w:t>
      </w:r>
      <w:r w:rsidR="0017261B">
        <w:t>AMA MAP BP</w:t>
      </w:r>
      <w:r w:rsidR="0017261B">
        <w:rPr>
          <w:rFonts w:cs="Calibri"/>
        </w:rPr>
        <w:t>™</w:t>
      </w:r>
      <w:r w:rsidR="0017261B">
        <w:t xml:space="preserve"> </w:t>
      </w:r>
      <w:r w:rsidR="00680D1A">
        <w:t>quality improvement program, and recognizes organizations committed to improving blood pressure control.</w:t>
      </w:r>
      <w:bookmarkStart w:id="0" w:name="_Hlk17816734"/>
      <w:r w:rsidR="00680D1A">
        <w:t xml:space="preserve"> </w:t>
      </w:r>
      <w:bookmarkEnd w:id="0"/>
    </w:p>
    <w:p w14:paraId="36238E55" w14:textId="77777777" w:rsidR="00680D1A" w:rsidRDefault="00680D1A" w:rsidP="00680D1A"/>
    <w:p w14:paraId="2F083A53" w14:textId="7CDE2402" w:rsidR="00AA4DE3" w:rsidRPr="00D366F5" w:rsidRDefault="00E02EB4" w:rsidP="009E658A">
      <w:pPr>
        <w:rPr>
          <w:rFonts w:asciiTheme="minorHAnsi" w:hAnsiTheme="minorHAnsi" w:cstheme="minorHAnsi"/>
          <w:color w:val="55565A"/>
          <w:shd w:val="clear" w:color="auto" w:fill="FFFFFF"/>
        </w:rPr>
      </w:pPr>
      <w:r w:rsidRPr="00D366F5">
        <w:rPr>
          <w:rFonts w:asciiTheme="minorHAnsi" w:hAnsiTheme="minorHAnsi" w:cstheme="minorHAnsi"/>
          <w:shd w:val="clear" w:color="auto" w:fill="FFFFFF"/>
        </w:rPr>
        <w:t xml:space="preserve">The </w:t>
      </w:r>
      <w:hyperlink r:id="rId15" w:history="1">
        <w:r w:rsidRPr="00D366F5">
          <w:rPr>
            <w:rStyle w:val="Hyperlink"/>
            <w:rFonts w:asciiTheme="minorHAnsi" w:hAnsiTheme="minorHAnsi" w:cstheme="minorHAnsi"/>
            <w:shd w:val="clear" w:color="auto" w:fill="FFFFFF"/>
          </w:rPr>
          <w:t>Target: BP Recognition Program</w:t>
        </w:r>
      </w:hyperlink>
      <w:r w:rsidRPr="00D366F5">
        <w:rPr>
          <w:rFonts w:asciiTheme="minorHAnsi" w:hAnsiTheme="minorHAnsi" w:cstheme="minorHAnsi"/>
          <w:shd w:val="clear" w:color="auto" w:fill="FFFFFF"/>
        </w:rPr>
        <w:t xml:space="preserve"> celebrates physician practices and health systems, who treat patients with hypertension, for achieving </w:t>
      </w:r>
      <w:r w:rsidR="00E82325" w:rsidRPr="00D366F5">
        <w:rPr>
          <w:rFonts w:asciiTheme="minorHAnsi" w:hAnsiTheme="minorHAnsi" w:cstheme="minorHAnsi"/>
          <w:shd w:val="clear" w:color="auto" w:fill="FFFFFF"/>
        </w:rPr>
        <w:t>BP</w:t>
      </w:r>
      <w:r w:rsidRPr="00D366F5">
        <w:rPr>
          <w:rFonts w:asciiTheme="minorHAnsi" w:hAnsiTheme="minorHAnsi" w:cstheme="minorHAnsi"/>
          <w:shd w:val="clear" w:color="auto" w:fill="FFFFFF"/>
        </w:rPr>
        <w:t xml:space="preserve"> control rates at or above 70 percent within the populations they serve.</w:t>
      </w:r>
      <w:r w:rsidR="00E82325" w:rsidRPr="00D366F5">
        <w:rPr>
          <w:rFonts w:asciiTheme="minorHAnsi" w:hAnsiTheme="minorHAnsi" w:cstheme="minorHAnsi"/>
          <w:shd w:val="clear" w:color="auto" w:fill="FFFFFF"/>
        </w:rPr>
        <w:t xml:space="preserve"> These achievements will ultimately lead to a reduction in the number of Americans who suffer heart attacks and strokes.</w:t>
      </w:r>
    </w:p>
    <w:p w14:paraId="15A52C95" w14:textId="77777777" w:rsidR="006C70E7" w:rsidRPr="00D366F5" w:rsidRDefault="006C70E7" w:rsidP="009E658A">
      <w:pPr>
        <w:pStyle w:val="ListParagraph"/>
        <w:autoSpaceDE w:val="0"/>
        <w:autoSpaceDN w:val="0"/>
        <w:adjustRightInd w:val="0"/>
        <w:ind w:left="0"/>
        <w:rPr>
          <w:rFonts w:asciiTheme="minorHAnsi" w:hAnsiTheme="minorHAnsi" w:cstheme="minorHAnsi"/>
        </w:rPr>
      </w:pPr>
    </w:p>
    <w:p w14:paraId="3338B1DA" w14:textId="147DAEB4" w:rsidR="003C416B" w:rsidRPr="00D366F5" w:rsidRDefault="003C416B" w:rsidP="009E658A">
      <w:pPr>
        <w:pStyle w:val="ListParagraph"/>
        <w:autoSpaceDE w:val="0"/>
        <w:autoSpaceDN w:val="0"/>
        <w:adjustRightInd w:val="0"/>
        <w:ind w:left="0"/>
        <w:rPr>
          <w:rFonts w:asciiTheme="minorHAnsi" w:hAnsiTheme="minorHAnsi" w:cstheme="minorHAnsi"/>
        </w:rPr>
      </w:pPr>
      <w:r w:rsidRPr="00D366F5">
        <w:rPr>
          <w:rFonts w:asciiTheme="minorHAnsi" w:hAnsiTheme="minorHAnsi" w:cstheme="minorHAnsi"/>
        </w:rPr>
        <w:t xml:space="preserve">Learn more at </w:t>
      </w:r>
      <w:r w:rsidR="007A5216" w:rsidRPr="00D366F5">
        <w:rPr>
          <w:rFonts w:asciiTheme="minorHAnsi" w:hAnsiTheme="minorHAnsi" w:cstheme="minorHAnsi"/>
        </w:rPr>
        <w:t>TargetBP.org.</w:t>
      </w:r>
    </w:p>
    <w:p w14:paraId="7F35E8B2" w14:textId="7C24D784" w:rsidR="00D86BAE" w:rsidRPr="00D366F5" w:rsidRDefault="00D86BAE" w:rsidP="009E658A">
      <w:pPr>
        <w:rPr>
          <w:rFonts w:asciiTheme="minorHAnsi" w:hAnsiTheme="minorHAnsi" w:cstheme="minorHAnsi"/>
        </w:rPr>
      </w:pPr>
    </w:p>
    <w:p w14:paraId="72C04EB4" w14:textId="6A7B865E" w:rsidR="002222DD" w:rsidRPr="00D366F5" w:rsidRDefault="003C416B" w:rsidP="009E658A">
      <w:pPr>
        <w:jc w:val="center"/>
        <w:rPr>
          <w:rFonts w:asciiTheme="minorHAnsi" w:hAnsiTheme="minorHAnsi" w:cstheme="minorHAnsi"/>
        </w:rPr>
      </w:pPr>
      <w:r w:rsidRPr="00D366F5">
        <w:rPr>
          <w:rFonts w:asciiTheme="minorHAnsi" w:hAnsiTheme="minorHAnsi" w:cstheme="minorHAnsi"/>
        </w:rPr>
        <w:t>###</w:t>
      </w:r>
    </w:p>
    <w:p w14:paraId="3F07F262" w14:textId="56984780" w:rsidR="003C416B" w:rsidRPr="00D366F5" w:rsidRDefault="003C416B" w:rsidP="009E658A">
      <w:pPr>
        <w:jc w:val="center"/>
        <w:rPr>
          <w:rFonts w:asciiTheme="minorHAnsi" w:hAnsiTheme="minorHAnsi" w:cstheme="minorHAnsi"/>
        </w:rPr>
      </w:pPr>
    </w:p>
    <w:p w14:paraId="2AFBD9EF" w14:textId="1AE476E6" w:rsidR="002222DD" w:rsidRPr="009E658A" w:rsidRDefault="002222DD" w:rsidP="009E658A">
      <w:pPr>
        <w:jc w:val="center"/>
        <w:rPr>
          <w:rFonts w:ascii="Arial" w:hAnsi="Arial" w:cs="Arial"/>
        </w:rPr>
      </w:pPr>
    </w:p>
    <w:sectPr w:rsidR="002222DD" w:rsidRPr="009E658A" w:rsidSect="0049674D">
      <w:headerReference w:type="default" r:id="rId16"/>
      <w:pgSz w:w="12240" w:h="15840"/>
      <w:pgMar w:top="1152" w:right="1152"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5AF02" w14:textId="77777777" w:rsidR="00323B06" w:rsidRDefault="00323B06" w:rsidP="00A05335">
      <w:r>
        <w:separator/>
      </w:r>
    </w:p>
  </w:endnote>
  <w:endnote w:type="continuationSeparator" w:id="0">
    <w:p w14:paraId="1B3EB913" w14:textId="77777777" w:rsidR="00323B06" w:rsidRDefault="00323B06" w:rsidP="00A0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78B1C" w14:textId="77777777" w:rsidR="00323B06" w:rsidRDefault="00323B06" w:rsidP="00A05335">
      <w:r>
        <w:separator/>
      </w:r>
    </w:p>
  </w:footnote>
  <w:footnote w:type="continuationSeparator" w:id="0">
    <w:p w14:paraId="4E9E7E37" w14:textId="77777777" w:rsidR="00323B06" w:rsidRDefault="00323B06" w:rsidP="00A0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6062D" w14:textId="6C3035A2" w:rsidR="00A05335" w:rsidRDefault="00657046" w:rsidP="00A05335">
    <w:pPr>
      <w:pStyle w:val="Header"/>
      <w:jc w:val="center"/>
    </w:pPr>
    <w:r>
      <w:rPr>
        <w:noProof/>
      </w:rPr>
      <w:drawing>
        <wp:inline distT="0" distB="0" distL="0" distR="0" wp14:anchorId="2F052820" wp14:editId="73E11556">
          <wp:extent cx="5943600" cy="5359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943600" cy="535940"/>
                  </a:xfrm>
                  <a:prstGeom prst="rect">
                    <a:avLst/>
                  </a:prstGeom>
                </pic:spPr>
              </pic:pic>
            </a:graphicData>
          </a:graphic>
        </wp:inline>
      </w:drawing>
    </w:r>
  </w:p>
  <w:p w14:paraId="10866909" w14:textId="77777777" w:rsidR="00657046" w:rsidRDefault="00657046" w:rsidP="00A053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2986"/>
    <w:multiLevelType w:val="hybridMultilevel"/>
    <w:tmpl w:val="C9AEC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00"/>
    <w:rsid w:val="00011413"/>
    <w:rsid w:val="00011744"/>
    <w:rsid w:val="00014471"/>
    <w:rsid w:val="00023B5E"/>
    <w:rsid w:val="00044971"/>
    <w:rsid w:val="00055A79"/>
    <w:rsid w:val="0006024C"/>
    <w:rsid w:val="000666AA"/>
    <w:rsid w:val="00076050"/>
    <w:rsid w:val="000A0D68"/>
    <w:rsid w:val="000A43F0"/>
    <w:rsid w:val="000A48DD"/>
    <w:rsid w:val="000B08AA"/>
    <w:rsid w:val="000B5872"/>
    <w:rsid w:val="000C4CF9"/>
    <w:rsid w:val="000E39CC"/>
    <w:rsid w:val="001014C9"/>
    <w:rsid w:val="001107C9"/>
    <w:rsid w:val="00115A5E"/>
    <w:rsid w:val="00115C42"/>
    <w:rsid w:val="0012246F"/>
    <w:rsid w:val="00125233"/>
    <w:rsid w:val="00146F89"/>
    <w:rsid w:val="00157766"/>
    <w:rsid w:val="0017261B"/>
    <w:rsid w:val="001A569C"/>
    <w:rsid w:val="001B2FC9"/>
    <w:rsid w:val="001B3905"/>
    <w:rsid w:val="001C3A1D"/>
    <w:rsid w:val="001F7AB8"/>
    <w:rsid w:val="002035B0"/>
    <w:rsid w:val="00212402"/>
    <w:rsid w:val="002222DD"/>
    <w:rsid w:val="00222FB5"/>
    <w:rsid w:val="00232D07"/>
    <w:rsid w:val="00232FC3"/>
    <w:rsid w:val="00244AD9"/>
    <w:rsid w:val="0025454C"/>
    <w:rsid w:val="00265A8D"/>
    <w:rsid w:val="00273A28"/>
    <w:rsid w:val="00275965"/>
    <w:rsid w:val="002926F8"/>
    <w:rsid w:val="002A1172"/>
    <w:rsid w:val="002B6E03"/>
    <w:rsid w:val="002D0AF7"/>
    <w:rsid w:val="002E01AD"/>
    <w:rsid w:val="002E5187"/>
    <w:rsid w:val="002F10D8"/>
    <w:rsid w:val="00306C90"/>
    <w:rsid w:val="00323B06"/>
    <w:rsid w:val="0032411A"/>
    <w:rsid w:val="00325BB7"/>
    <w:rsid w:val="00336CF5"/>
    <w:rsid w:val="00370DB8"/>
    <w:rsid w:val="003732AE"/>
    <w:rsid w:val="003765C3"/>
    <w:rsid w:val="003C0B98"/>
    <w:rsid w:val="003C416B"/>
    <w:rsid w:val="003E75A1"/>
    <w:rsid w:val="0041439E"/>
    <w:rsid w:val="0041510D"/>
    <w:rsid w:val="0042381F"/>
    <w:rsid w:val="00437184"/>
    <w:rsid w:val="00460C07"/>
    <w:rsid w:val="0049674D"/>
    <w:rsid w:val="004B7A66"/>
    <w:rsid w:val="004C5DD6"/>
    <w:rsid w:val="004C6854"/>
    <w:rsid w:val="004D73F1"/>
    <w:rsid w:val="004F4ACF"/>
    <w:rsid w:val="00503B6F"/>
    <w:rsid w:val="0050449A"/>
    <w:rsid w:val="00521969"/>
    <w:rsid w:val="00543D88"/>
    <w:rsid w:val="005523F8"/>
    <w:rsid w:val="00556CA2"/>
    <w:rsid w:val="00593D33"/>
    <w:rsid w:val="005B4D00"/>
    <w:rsid w:val="005D65A2"/>
    <w:rsid w:val="00607CEB"/>
    <w:rsid w:val="006159F0"/>
    <w:rsid w:val="006161FC"/>
    <w:rsid w:val="00625682"/>
    <w:rsid w:val="006351B0"/>
    <w:rsid w:val="00644A29"/>
    <w:rsid w:val="00654926"/>
    <w:rsid w:val="00657046"/>
    <w:rsid w:val="0067705C"/>
    <w:rsid w:val="00680D1A"/>
    <w:rsid w:val="006813A3"/>
    <w:rsid w:val="00687F9F"/>
    <w:rsid w:val="006C58B1"/>
    <w:rsid w:val="006C70E7"/>
    <w:rsid w:val="006D16E9"/>
    <w:rsid w:val="006E40EA"/>
    <w:rsid w:val="006F2AD1"/>
    <w:rsid w:val="006F600F"/>
    <w:rsid w:val="00701FC4"/>
    <w:rsid w:val="00732E70"/>
    <w:rsid w:val="00733C16"/>
    <w:rsid w:val="00747A9D"/>
    <w:rsid w:val="00762390"/>
    <w:rsid w:val="00771F35"/>
    <w:rsid w:val="00776FA0"/>
    <w:rsid w:val="0078205C"/>
    <w:rsid w:val="00796917"/>
    <w:rsid w:val="007A5216"/>
    <w:rsid w:val="007A5DBC"/>
    <w:rsid w:val="007C1B50"/>
    <w:rsid w:val="007C1D9F"/>
    <w:rsid w:val="007C2660"/>
    <w:rsid w:val="007F0A5E"/>
    <w:rsid w:val="007F23B0"/>
    <w:rsid w:val="008050A5"/>
    <w:rsid w:val="008160E2"/>
    <w:rsid w:val="008306B1"/>
    <w:rsid w:val="00833F97"/>
    <w:rsid w:val="0084119B"/>
    <w:rsid w:val="008464FB"/>
    <w:rsid w:val="00853B31"/>
    <w:rsid w:val="00873653"/>
    <w:rsid w:val="008843D6"/>
    <w:rsid w:val="00891CA6"/>
    <w:rsid w:val="0089344F"/>
    <w:rsid w:val="008B3454"/>
    <w:rsid w:val="008C20E7"/>
    <w:rsid w:val="008C4FBB"/>
    <w:rsid w:val="009078DE"/>
    <w:rsid w:val="00914B44"/>
    <w:rsid w:val="00942B7E"/>
    <w:rsid w:val="00976032"/>
    <w:rsid w:val="009818C7"/>
    <w:rsid w:val="0098285E"/>
    <w:rsid w:val="009828BB"/>
    <w:rsid w:val="009C4869"/>
    <w:rsid w:val="009D59AA"/>
    <w:rsid w:val="009E658A"/>
    <w:rsid w:val="009F599B"/>
    <w:rsid w:val="00A05335"/>
    <w:rsid w:val="00A12E9C"/>
    <w:rsid w:val="00A132EC"/>
    <w:rsid w:val="00A17892"/>
    <w:rsid w:val="00A3447C"/>
    <w:rsid w:val="00A61F21"/>
    <w:rsid w:val="00A66D30"/>
    <w:rsid w:val="00A731E0"/>
    <w:rsid w:val="00A80D53"/>
    <w:rsid w:val="00A94E1D"/>
    <w:rsid w:val="00AA4DE3"/>
    <w:rsid w:val="00AC4311"/>
    <w:rsid w:val="00AC4EE2"/>
    <w:rsid w:val="00AD5566"/>
    <w:rsid w:val="00AF5DA4"/>
    <w:rsid w:val="00B00AA4"/>
    <w:rsid w:val="00B06B83"/>
    <w:rsid w:val="00B11408"/>
    <w:rsid w:val="00B46ECF"/>
    <w:rsid w:val="00B50078"/>
    <w:rsid w:val="00B53AED"/>
    <w:rsid w:val="00B578AA"/>
    <w:rsid w:val="00B6677E"/>
    <w:rsid w:val="00B67834"/>
    <w:rsid w:val="00B8002E"/>
    <w:rsid w:val="00B9347E"/>
    <w:rsid w:val="00B97A24"/>
    <w:rsid w:val="00BB5F31"/>
    <w:rsid w:val="00BE2225"/>
    <w:rsid w:val="00BE5F2F"/>
    <w:rsid w:val="00C16EE0"/>
    <w:rsid w:val="00C212F6"/>
    <w:rsid w:val="00C35BC9"/>
    <w:rsid w:val="00C558DF"/>
    <w:rsid w:val="00C64A61"/>
    <w:rsid w:val="00C6620C"/>
    <w:rsid w:val="00CC7438"/>
    <w:rsid w:val="00CF083F"/>
    <w:rsid w:val="00CF3401"/>
    <w:rsid w:val="00CF5F56"/>
    <w:rsid w:val="00D01EF6"/>
    <w:rsid w:val="00D2486C"/>
    <w:rsid w:val="00D32452"/>
    <w:rsid w:val="00D354D7"/>
    <w:rsid w:val="00D366F5"/>
    <w:rsid w:val="00D431EB"/>
    <w:rsid w:val="00D54EF6"/>
    <w:rsid w:val="00D86BAE"/>
    <w:rsid w:val="00D95655"/>
    <w:rsid w:val="00DA3007"/>
    <w:rsid w:val="00DA7764"/>
    <w:rsid w:val="00DB250C"/>
    <w:rsid w:val="00DD71AC"/>
    <w:rsid w:val="00DE0AF5"/>
    <w:rsid w:val="00E02EB4"/>
    <w:rsid w:val="00E03823"/>
    <w:rsid w:val="00E30A7F"/>
    <w:rsid w:val="00E33A98"/>
    <w:rsid w:val="00E6589F"/>
    <w:rsid w:val="00E81D2E"/>
    <w:rsid w:val="00E82325"/>
    <w:rsid w:val="00E847A9"/>
    <w:rsid w:val="00E91FBA"/>
    <w:rsid w:val="00EA0030"/>
    <w:rsid w:val="00EB08CF"/>
    <w:rsid w:val="00EC4796"/>
    <w:rsid w:val="00ED06CC"/>
    <w:rsid w:val="00ED25BF"/>
    <w:rsid w:val="00F0045A"/>
    <w:rsid w:val="00F17688"/>
    <w:rsid w:val="00F20CE3"/>
    <w:rsid w:val="00F214B6"/>
    <w:rsid w:val="00F273E5"/>
    <w:rsid w:val="00F327A7"/>
    <w:rsid w:val="00F334AE"/>
    <w:rsid w:val="00F405C6"/>
    <w:rsid w:val="00F45380"/>
    <w:rsid w:val="00F509BF"/>
    <w:rsid w:val="00F53690"/>
    <w:rsid w:val="00F574A7"/>
    <w:rsid w:val="00F6398B"/>
    <w:rsid w:val="00F82C33"/>
    <w:rsid w:val="00FA2C42"/>
    <w:rsid w:val="00FC1C9E"/>
    <w:rsid w:val="00FD4646"/>
    <w:rsid w:val="00FF09C9"/>
    <w:rsid w:val="00FF7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F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4D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33A98"/>
    <w:rPr>
      <w:rFonts w:ascii="Tahoma" w:hAnsi="Tahoma" w:cs="Tahoma"/>
      <w:sz w:val="16"/>
      <w:szCs w:val="16"/>
    </w:rPr>
  </w:style>
  <w:style w:type="character" w:customStyle="1" w:styleId="BalloonTextChar">
    <w:name w:val="Balloon Text Char"/>
    <w:basedOn w:val="DefaultParagraphFont"/>
    <w:link w:val="BalloonText"/>
    <w:uiPriority w:val="99"/>
    <w:semiHidden/>
    <w:rsid w:val="00E33A98"/>
    <w:rPr>
      <w:rFonts w:ascii="Tahoma" w:hAnsi="Tahoma" w:cs="Tahoma"/>
      <w:sz w:val="16"/>
      <w:szCs w:val="16"/>
    </w:rPr>
  </w:style>
  <w:style w:type="paragraph" w:styleId="ListParagraph">
    <w:name w:val="List Paragraph"/>
    <w:basedOn w:val="Normal"/>
    <w:uiPriority w:val="34"/>
    <w:qFormat/>
    <w:rsid w:val="00E33A98"/>
    <w:pPr>
      <w:ind w:left="720"/>
    </w:pPr>
  </w:style>
  <w:style w:type="character" w:styleId="CommentReference">
    <w:name w:val="annotation reference"/>
    <w:basedOn w:val="DefaultParagraphFont"/>
    <w:uiPriority w:val="99"/>
    <w:semiHidden/>
    <w:unhideWhenUsed/>
    <w:rsid w:val="00B53AED"/>
    <w:rPr>
      <w:sz w:val="18"/>
      <w:szCs w:val="18"/>
    </w:rPr>
  </w:style>
  <w:style w:type="paragraph" w:styleId="CommentText">
    <w:name w:val="annotation text"/>
    <w:basedOn w:val="Normal"/>
    <w:link w:val="CommentTextChar"/>
    <w:uiPriority w:val="99"/>
    <w:semiHidden/>
    <w:unhideWhenUsed/>
    <w:rsid w:val="00B53AED"/>
    <w:rPr>
      <w:sz w:val="24"/>
      <w:szCs w:val="24"/>
    </w:rPr>
  </w:style>
  <w:style w:type="character" w:customStyle="1" w:styleId="CommentTextChar">
    <w:name w:val="Comment Text Char"/>
    <w:basedOn w:val="DefaultParagraphFont"/>
    <w:link w:val="CommentText"/>
    <w:uiPriority w:val="99"/>
    <w:semiHidden/>
    <w:rsid w:val="00B53AED"/>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B53AED"/>
    <w:rPr>
      <w:b/>
      <w:bCs/>
      <w:sz w:val="20"/>
      <w:szCs w:val="20"/>
    </w:rPr>
  </w:style>
  <w:style w:type="character" w:customStyle="1" w:styleId="CommentSubjectChar">
    <w:name w:val="Comment Subject Char"/>
    <w:basedOn w:val="CommentTextChar"/>
    <w:link w:val="CommentSubject"/>
    <w:uiPriority w:val="99"/>
    <w:semiHidden/>
    <w:rsid w:val="00B53AED"/>
    <w:rPr>
      <w:rFonts w:ascii="Calibri" w:hAnsi="Calibri" w:cs="Times New Roman"/>
      <w:b/>
      <w:bCs/>
      <w:sz w:val="20"/>
      <w:szCs w:val="20"/>
    </w:rPr>
  </w:style>
  <w:style w:type="character" w:styleId="Hyperlink">
    <w:name w:val="Hyperlink"/>
    <w:basedOn w:val="DefaultParagraphFont"/>
    <w:uiPriority w:val="99"/>
    <w:unhideWhenUsed/>
    <w:rsid w:val="00B53AED"/>
    <w:rPr>
      <w:color w:val="0000FF"/>
      <w:u w:val="single"/>
    </w:rPr>
  </w:style>
  <w:style w:type="paragraph" w:styleId="Header">
    <w:name w:val="header"/>
    <w:basedOn w:val="Normal"/>
    <w:link w:val="HeaderChar"/>
    <w:uiPriority w:val="99"/>
    <w:unhideWhenUsed/>
    <w:rsid w:val="00A05335"/>
    <w:pPr>
      <w:tabs>
        <w:tab w:val="center" w:pos="4680"/>
        <w:tab w:val="right" w:pos="9360"/>
      </w:tabs>
    </w:pPr>
  </w:style>
  <w:style w:type="character" w:customStyle="1" w:styleId="HeaderChar">
    <w:name w:val="Header Char"/>
    <w:basedOn w:val="DefaultParagraphFont"/>
    <w:link w:val="Header"/>
    <w:uiPriority w:val="99"/>
    <w:rsid w:val="00A05335"/>
    <w:rPr>
      <w:rFonts w:ascii="Calibri" w:hAnsi="Calibri" w:cs="Times New Roman"/>
    </w:rPr>
  </w:style>
  <w:style w:type="paragraph" w:styleId="Footer">
    <w:name w:val="footer"/>
    <w:basedOn w:val="Normal"/>
    <w:link w:val="FooterChar"/>
    <w:uiPriority w:val="99"/>
    <w:unhideWhenUsed/>
    <w:rsid w:val="00A05335"/>
    <w:pPr>
      <w:tabs>
        <w:tab w:val="center" w:pos="4680"/>
        <w:tab w:val="right" w:pos="9360"/>
      </w:tabs>
    </w:pPr>
  </w:style>
  <w:style w:type="character" w:customStyle="1" w:styleId="FooterChar">
    <w:name w:val="Footer Char"/>
    <w:basedOn w:val="DefaultParagraphFont"/>
    <w:link w:val="Footer"/>
    <w:uiPriority w:val="99"/>
    <w:rsid w:val="00A05335"/>
    <w:rPr>
      <w:rFonts w:ascii="Calibri" w:hAnsi="Calibri" w:cs="Times New Roman"/>
    </w:rPr>
  </w:style>
  <w:style w:type="character" w:styleId="UnresolvedMention">
    <w:name w:val="Unresolved Mention"/>
    <w:basedOn w:val="DefaultParagraphFont"/>
    <w:uiPriority w:val="99"/>
    <w:semiHidden/>
    <w:unhideWhenUsed/>
    <w:rsid w:val="003C416B"/>
    <w:rPr>
      <w:color w:val="808080"/>
      <w:shd w:val="clear" w:color="auto" w:fill="E6E6E6"/>
    </w:rPr>
  </w:style>
  <w:style w:type="character" w:styleId="FollowedHyperlink">
    <w:name w:val="FollowedHyperlink"/>
    <w:basedOn w:val="DefaultParagraphFont"/>
    <w:uiPriority w:val="99"/>
    <w:semiHidden/>
    <w:unhideWhenUsed/>
    <w:rsid w:val="00C6620C"/>
    <w:rPr>
      <w:color w:val="800080" w:themeColor="followedHyperlink"/>
      <w:u w:val="single"/>
    </w:rPr>
  </w:style>
  <w:style w:type="paragraph" w:styleId="NormalWeb">
    <w:name w:val="Normal (Web)"/>
    <w:basedOn w:val="Normal"/>
    <w:uiPriority w:val="99"/>
    <w:unhideWhenUsed/>
    <w:rsid w:val="003E75A1"/>
    <w:pPr>
      <w:spacing w:before="100" w:beforeAutospacing="1" w:after="100" w:afterAutospacing="1"/>
    </w:pPr>
    <w:rPr>
      <w:rFonts w:cs="Calibri"/>
    </w:rPr>
  </w:style>
  <w:style w:type="character" w:customStyle="1" w:styleId="A5">
    <w:name w:val="A5"/>
    <w:uiPriority w:val="99"/>
    <w:rsid w:val="004C6854"/>
    <w:rPr>
      <w:rFonts w:cs="HelveticaNeueLT Std Lt"/>
      <w:i/>
      <w:i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69190">
      <w:bodyDiv w:val="1"/>
      <w:marLeft w:val="0"/>
      <w:marRight w:val="0"/>
      <w:marTop w:val="0"/>
      <w:marBottom w:val="0"/>
      <w:divBdr>
        <w:top w:val="none" w:sz="0" w:space="0" w:color="auto"/>
        <w:left w:val="none" w:sz="0" w:space="0" w:color="auto"/>
        <w:bottom w:val="none" w:sz="0" w:space="0" w:color="auto"/>
        <w:right w:val="none" w:sz="0" w:space="0" w:color="auto"/>
      </w:divBdr>
    </w:div>
    <w:div w:id="592399599">
      <w:bodyDiv w:val="1"/>
      <w:marLeft w:val="0"/>
      <w:marRight w:val="0"/>
      <w:marTop w:val="0"/>
      <w:marBottom w:val="0"/>
      <w:divBdr>
        <w:top w:val="none" w:sz="0" w:space="0" w:color="auto"/>
        <w:left w:val="none" w:sz="0" w:space="0" w:color="auto"/>
        <w:bottom w:val="none" w:sz="0" w:space="0" w:color="auto"/>
        <w:right w:val="none" w:sz="0" w:space="0" w:color="auto"/>
      </w:divBdr>
    </w:div>
    <w:div w:id="992876319">
      <w:bodyDiv w:val="1"/>
      <w:marLeft w:val="0"/>
      <w:marRight w:val="0"/>
      <w:marTop w:val="0"/>
      <w:marBottom w:val="0"/>
      <w:divBdr>
        <w:top w:val="none" w:sz="0" w:space="0" w:color="auto"/>
        <w:left w:val="none" w:sz="0" w:space="0" w:color="auto"/>
        <w:bottom w:val="none" w:sz="0" w:space="0" w:color="auto"/>
        <w:right w:val="none" w:sz="0" w:space="0" w:color="auto"/>
      </w:divBdr>
    </w:div>
    <w:div w:id="1287005069">
      <w:bodyDiv w:val="1"/>
      <w:marLeft w:val="0"/>
      <w:marRight w:val="0"/>
      <w:marTop w:val="0"/>
      <w:marBottom w:val="0"/>
      <w:divBdr>
        <w:top w:val="none" w:sz="0" w:space="0" w:color="auto"/>
        <w:left w:val="none" w:sz="0" w:space="0" w:color="auto"/>
        <w:bottom w:val="none" w:sz="0" w:space="0" w:color="auto"/>
        <w:right w:val="none" w:sz="0" w:space="0" w:color="auto"/>
      </w:divBdr>
    </w:div>
    <w:div w:id="1642266902">
      <w:bodyDiv w:val="1"/>
      <w:marLeft w:val="0"/>
      <w:marRight w:val="0"/>
      <w:marTop w:val="0"/>
      <w:marBottom w:val="0"/>
      <w:divBdr>
        <w:top w:val="none" w:sz="0" w:space="0" w:color="auto"/>
        <w:left w:val="none" w:sz="0" w:space="0" w:color="auto"/>
        <w:bottom w:val="none" w:sz="0" w:space="0" w:color="auto"/>
        <w:right w:val="none" w:sz="0" w:space="0" w:color="auto"/>
      </w:divBdr>
    </w:div>
    <w:div w:id="1695574031">
      <w:bodyDiv w:val="1"/>
      <w:marLeft w:val="0"/>
      <w:marRight w:val="0"/>
      <w:marTop w:val="0"/>
      <w:marBottom w:val="0"/>
      <w:divBdr>
        <w:top w:val="none" w:sz="0" w:space="0" w:color="auto"/>
        <w:left w:val="none" w:sz="0" w:space="0" w:color="auto"/>
        <w:bottom w:val="none" w:sz="0" w:space="0" w:color="auto"/>
        <w:right w:val="none" w:sz="0" w:space="0" w:color="auto"/>
      </w:divBdr>
    </w:div>
    <w:div w:id="17651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amanetwork.com/journals/jama/article-abstract/277025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sroom.heart.org/news/american-heart-association-responds-to-surgeon-generals-national-call-to-action-on-hyperten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rgetbp.org/recognition-program/" TargetMode="External"/><Relationship Id="rId5" Type="http://schemas.openxmlformats.org/officeDocument/2006/relationships/numbering" Target="numbering.xml"/><Relationship Id="rId15" Type="http://schemas.openxmlformats.org/officeDocument/2006/relationships/hyperlink" Target="https://targetbp.org/recognition-progra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rgetb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E44DE74559A4FB4CC8A1356DEAAA1" ma:contentTypeVersion="15" ma:contentTypeDescription="Create a new document." ma:contentTypeScope="" ma:versionID="49b9f4c5150d3193a26ae78078a3ca91">
  <xsd:schema xmlns:xsd="http://www.w3.org/2001/XMLSchema" xmlns:xs="http://www.w3.org/2001/XMLSchema" xmlns:p="http://schemas.microsoft.com/office/2006/metadata/properties" xmlns:ns3="08c9ec9a-c041-4b26-bec6-4b38b763beea" xmlns:ns4="ddd8d44b-d121-4469-9de8-40829ec8f494" targetNamespace="http://schemas.microsoft.com/office/2006/metadata/properties" ma:root="true" ma:fieldsID="f8a8594be55229cd0613431959f92d5d" ns3:_="" ns4:_="">
    <xsd:import namespace="08c9ec9a-c041-4b26-bec6-4b38b763beea"/>
    <xsd:import namespace="ddd8d44b-d121-4469-9de8-40829ec8f4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9ec9a-c041-4b26-bec6-4b38b763b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8d44b-d121-4469-9de8-40829ec8f4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95B84-45DA-4F06-B87C-9189BF8B8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9ec9a-c041-4b26-bec6-4b38b763beea"/>
    <ds:schemaRef ds:uri="ddd8d44b-d121-4469-9de8-40829ec8f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79856-9098-41A8-A14B-E36F37171EE9}">
  <ds:schemaRefs>
    <ds:schemaRef ds:uri="Microsoft.SharePoint.Taxonomy.ContentTypeSync"/>
  </ds:schemaRefs>
</ds:datastoreItem>
</file>

<file path=customXml/itemProps3.xml><?xml version="1.0" encoding="utf-8"?>
<ds:datastoreItem xmlns:ds="http://schemas.openxmlformats.org/officeDocument/2006/customXml" ds:itemID="{F3590419-619B-454A-BA6E-8B3A79107914}">
  <ds:schemaRefs>
    <ds:schemaRef ds:uri="http://schemas.microsoft.com/sharepoint/v3/contenttype/forms"/>
  </ds:schemaRefs>
</ds:datastoreItem>
</file>

<file path=customXml/itemProps4.xml><?xml version="1.0" encoding="utf-8"?>
<ds:datastoreItem xmlns:ds="http://schemas.openxmlformats.org/officeDocument/2006/customXml" ds:itemID="{A1F7D3A4-B720-4EAE-9848-622ABE5495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2020-10-30T17:07:00Z</dcterms:created>
  <dcterms:modified xsi:type="dcterms:W3CDTF">2020-10-30T17:07:00Z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0x0101008AEE44DE74559A4FB4CC8A1356DEAAA1</vt:lpwstr>
  </property>
</Properties>
</file>