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557F" w14:textId="3D525C3E" w:rsidR="00D208BA" w:rsidRPr="00A076D9" w:rsidRDefault="00D208BA" w:rsidP="00D208BA">
      <w:pPr>
        <w:pStyle w:val="paragraph"/>
        <w:spacing w:before="0" w:beforeAutospacing="0" w:after="0" w:afterAutospacing="0"/>
        <w:textAlignment w:val="baseline"/>
        <w:rPr>
          <w:rStyle w:val="normaltextrun"/>
          <w:rFonts w:ascii="Arial" w:hAnsi="Arial" w:cs="Arial"/>
          <w:color w:val="000000"/>
          <w:sz w:val="22"/>
          <w:szCs w:val="22"/>
        </w:rPr>
      </w:pPr>
      <w:r w:rsidRPr="00610AA8">
        <w:rPr>
          <w:rFonts w:ascii="Arial" w:hAnsi="Arial" w:cs="Arial"/>
          <w:b/>
          <w:bCs/>
          <w:iCs/>
          <w:sz w:val="28"/>
          <w:szCs w:val="28"/>
          <w:highlight w:val="yellow"/>
        </w:rPr>
        <w:t>[Name of your organization/practice]</w:t>
      </w:r>
      <w:r w:rsidRPr="00610AA8">
        <w:rPr>
          <w:rFonts w:ascii="Arial" w:hAnsi="Arial" w:cs="Arial"/>
          <w:b/>
          <w:bCs/>
          <w:iCs/>
          <w:sz w:val="28"/>
          <w:szCs w:val="28"/>
        </w:rPr>
        <w:t xml:space="preserve"> </w:t>
      </w:r>
      <w:r>
        <w:rPr>
          <w:rFonts w:ascii="Arial" w:hAnsi="Arial" w:cs="Arial"/>
          <w:b/>
          <w:bCs/>
          <w:iCs/>
          <w:sz w:val="28"/>
          <w:szCs w:val="28"/>
        </w:rPr>
        <w:t xml:space="preserve">nationally </w:t>
      </w:r>
      <w:r w:rsidRPr="00610AA8">
        <w:rPr>
          <w:rFonts w:ascii="Arial" w:hAnsi="Arial" w:cs="Arial"/>
          <w:b/>
          <w:bCs/>
          <w:iCs/>
          <w:sz w:val="28"/>
          <w:szCs w:val="28"/>
        </w:rPr>
        <w:t xml:space="preserve">recognized </w:t>
      </w:r>
      <w:r>
        <w:rPr>
          <w:rFonts w:ascii="Arial" w:hAnsi="Arial" w:cs="Arial"/>
          <w:b/>
          <w:bCs/>
          <w:iCs/>
          <w:sz w:val="28"/>
          <w:szCs w:val="28"/>
        </w:rPr>
        <w:t xml:space="preserve">for </w:t>
      </w:r>
      <w:r w:rsidRPr="00D208BA">
        <w:rPr>
          <w:rFonts w:ascii="Arial" w:hAnsi="Arial" w:cs="Arial"/>
          <w:b/>
          <w:bCs/>
          <w:iCs/>
          <w:sz w:val="28"/>
          <w:szCs w:val="28"/>
        </w:rPr>
        <w:t xml:space="preserve">commitment to prioritizing blood pressure control  </w:t>
      </w:r>
    </w:p>
    <w:p w14:paraId="7CD4D52E" w14:textId="77777777" w:rsidR="00D208BA" w:rsidRDefault="00D208BA" w:rsidP="00D208BA">
      <w:pPr>
        <w:pStyle w:val="paragraph"/>
        <w:spacing w:before="0" w:beforeAutospacing="0" w:after="0" w:afterAutospacing="0"/>
        <w:textAlignment w:val="baseline"/>
        <w:rPr>
          <w:rStyle w:val="normaltextrun"/>
          <w:rFonts w:ascii="Arial" w:hAnsi="Arial" w:cs="Arial"/>
          <w:color w:val="000000"/>
          <w:sz w:val="22"/>
          <w:szCs w:val="22"/>
          <w:highlight w:val="yellow"/>
        </w:rPr>
      </w:pPr>
    </w:p>
    <w:p w14:paraId="2A7AFB0C" w14:textId="61AB8920" w:rsidR="00B012C2" w:rsidRDefault="00D208BA" w:rsidP="00D208BA">
      <w:pPr>
        <w:pStyle w:val="paragraph"/>
        <w:spacing w:after="0"/>
        <w:textAlignment w:val="baseline"/>
        <w:rPr>
          <w:rStyle w:val="normaltextrun"/>
          <w:rFonts w:ascii="Arial" w:hAnsi="Arial" w:cs="Arial"/>
          <w:color w:val="000000"/>
          <w:sz w:val="22"/>
          <w:szCs w:val="22"/>
        </w:rPr>
      </w:pPr>
      <w:r w:rsidRPr="4518898E">
        <w:rPr>
          <w:rStyle w:val="normaltextrun"/>
          <w:rFonts w:ascii="Arial" w:hAnsi="Arial" w:cs="Arial"/>
          <w:color w:val="000000" w:themeColor="text1"/>
          <w:sz w:val="22"/>
          <w:szCs w:val="22"/>
          <w:highlight w:val="yellow"/>
        </w:rPr>
        <w:t>[Name of organization]</w:t>
      </w:r>
      <w:r w:rsidRPr="4518898E">
        <w:rPr>
          <w:rStyle w:val="normaltextrun"/>
          <w:rFonts w:ascii="Arial" w:hAnsi="Arial" w:cs="Arial"/>
          <w:color w:val="000000" w:themeColor="text1"/>
          <w:sz w:val="22"/>
          <w:szCs w:val="22"/>
        </w:rPr>
        <w:t xml:space="preserve"> has been recognized by the American Heart Association and American Medical Association for commitment to improving blood pressure (BP) control rates, earning </w:t>
      </w:r>
      <w:r w:rsidRPr="4518898E">
        <w:rPr>
          <w:rStyle w:val="normaltextrun"/>
          <w:rFonts w:ascii="Arial" w:hAnsi="Arial" w:cs="Arial"/>
          <w:color w:val="000000" w:themeColor="text1"/>
          <w:sz w:val="22"/>
          <w:szCs w:val="22"/>
          <w:highlight w:val="cyan"/>
        </w:rPr>
        <w:t>(SELECT APPROPRIATE LEVEL: Participation/Silver/Gold/Gold Plus)</w:t>
      </w:r>
      <w:r w:rsidRPr="4518898E">
        <w:rPr>
          <w:rStyle w:val="normaltextrun"/>
          <w:rFonts w:ascii="Arial" w:hAnsi="Arial" w:cs="Arial"/>
          <w:color w:val="000000" w:themeColor="text1"/>
          <w:sz w:val="22"/>
          <w:szCs w:val="22"/>
        </w:rPr>
        <w:t xml:space="preserve"> recognition as part of the </w:t>
      </w:r>
      <w:hyperlink r:id="rId7">
        <w:r w:rsidRPr="4518898E">
          <w:rPr>
            <w:rStyle w:val="Hyperlink"/>
            <w:rFonts w:ascii="Arial" w:hAnsi="Arial" w:cs="Arial"/>
            <w:sz w:val="22"/>
            <w:szCs w:val="22"/>
          </w:rPr>
          <w:t>Target: BP™</w:t>
        </w:r>
      </w:hyperlink>
      <w:r w:rsidRPr="4518898E">
        <w:rPr>
          <w:rStyle w:val="normaltextrun"/>
          <w:rFonts w:ascii="Arial" w:hAnsi="Arial" w:cs="Arial"/>
          <w:color w:val="000000" w:themeColor="text1"/>
          <w:sz w:val="22"/>
          <w:szCs w:val="22"/>
        </w:rPr>
        <w:t xml:space="preserve"> initiative.</w:t>
      </w:r>
    </w:p>
    <w:p w14:paraId="21D7FAF4" w14:textId="02476C51" w:rsidR="725D1D5B" w:rsidRDefault="725D1D5B" w:rsidP="725D1D5B">
      <w:pPr>
        <w:pStyle w:val="paragraph"/>
        <w:spacing w:after="0"/>
        <w:rPr>
          <w:rStyle w:val="normaltextrun"/>
          <w:rFonts w:ascii="Arial" w:hAnsi="Arial" w:cs="Arial"/>
          <w:color w:val="000000" w:themeColor="text1"/>
          <w:sz w:val="22"/>
          <w:szCs w:val="22"/>
        </w:rPr>
      </w:pPr>
    </w:p>
    <w:p w14:paraId="2FEAED03" w14:textId="3E517860" w:rsidR="00B012C2" w:rsidRDefault="00B012C2" w:rsidP="00B012C2">
      <w:pPr>
        <w:rPr>
          <w:rFonts w:ascii="Arial" w:hAnsi="Arial" w:cs="Arial"/>
        </w:rPr>
      </w:pPr>
      <w:r w:rsidRPr="725D1D5B">
        <w:rPr>
          <w:rFonts w:ascii="Arial" w:hAnsi="Arial" w:cs="Arial"/>
          <w:color w:val="000000" w:themeColor="text1"/>
        </w:rPr>
        <w:t>There are</w:t>
      </w:r>
      <w:r w:rsidRPr="725D1D5B">
        <w:rPr>
          <w:rFonts w:ascii="Arial" w:hAnsi="Arial" w:cs="Arial"/>
        </w:rPr>
        <w:t xml:space="preserve"> 121.5 million U.S. adults living with </w:t>
      </w:r>
      <w:r w:rsidR="006517DB" w:rsidRPr="725D1D5B">
        <w:rPr>
          <w:rFonts w:ascii="Arial" w:hAnsi="Arial" w:cs="Arial"/>
        </w:rPr>
        <w:t xml:space="preserve">high blood pressure, or </w:t>
      </w:r>
      <w:r w:rsidRPr="725D1D5B">
        <w:rPr>
          <w:rFonts w:ascii="Arial" w:hAnsi="Arial" w:cs="Arial"/>
        </w:rPr>
        <w:t>hypertension. The is nearly half of all adults in the country.</w:t>
      </w:r>
      <w:r w:rsidRPr="725D1D5B">
        <w:rPr>
          <w:rStyle w:val="FootnoteReference"/>
          <w:rFonts w:ascii="Arial" w:hAnsi="Arial" w:cs="Arial"/>
        </w:rPr>
        <w:footnoteReference w:id="2"/>
      </w:r>
      <w:r w:rsidRPr="725D1D5B">
        <w:rPr>
          <w:rFonts w:ascii="Arial" w:hAnsi="Arial" w:cs="Arial"/>
        </w:rPr>
        <w:t xml:space="preserve"> Unfortunately, </w:t>
      </w:r>
      <w:hyperlink r:id="rId8">
        <w:r w:rsidRPr="725D1D5B">
          <w:rPr>
            <w:rStyle w:val="Hyperlink"/>
            <w:rFonts w:ascii="Arial" w:hAnsi="Arial" w:cs="Arial"/>
          </w:rPr>
          <w:t>less than half of them have their BP under control</w:t>
        </w:r>
      </w:hyperlink>
      <w:r w:rsidRPr="725D1D5B">
        <w:rPr>
          <w:rFonts w:ascii="Arial" w:hAnsi="Arial" w:cs="Arial"/>
        </w:rPr>
        <w:t>, making both diagnosis and effective management critical.</w:t>
      </w:r>
      <w:r w:rsidRPr="725D1D5B">
        <w:rPr>
          <w:rFonts w:ascii="Arial" w:hAnsi="Arial" w:cs="Arial"/>
          <w:color w:val="000000" w:themeColor="text1"/>
        </w:rPr>
        <w:t xml:space="preserve"> In the U.S., heart disease and stroke are the No. 1 and </w:t>
      </w:r>
      <w:r w:rsidRPr="725D1D5B">
        <w:rPr>
          <w:rFonts w:ascii="Arial" w:hAnsi="Arial" w:cs="Arial"/>
        </w:rPr>
        <w:t xml:space="preserve">No. 5 causes of death, respectively, and stroke is a leading cause of disability. </w:t>
      </w:r>
    </w:p>
    <w:p w14:paraId="2745C99C" w14:textId="77777777" w:rsidR="006517DB" w:rsidRDefault="006517DB" w:rsidP="00B012C2">
      <w:pPr>
        <w:rPr>
          <w:rFonts w:ascii="Arial" w:hAnsi="Arial" w:cs="Arial"/>
        </w:rPr>
      </w:pPr>
    </w:p>
    <w:p w14:paraId="7EBB575D" w14:textId="0777318B" w:rsidR="006517DB" w:rsidRPr="00742995" w:rsidRDefault="006517DB" w:rsidP="006517DB">
      <w:pPr>
        <w:rPr>
          <w:rFonts w:ascii="Arial" w:hAnsi="Arial" w:cs="Arial"/>
        </w:rPr>
      </w:pPr>
      <w:r w:rsidRPr="006517DB">
        <w:rPr>
          <w:rFonts w:ascii="Arial" w:hAnsi="Arial" w:cs="Arial"/>
        </w:rPr>
        <w:t>Target: BP</w:t>
      </w:r>
      <w:r w:rsidRPr="4AD040E2">
        <w:rPr>
          <w:rFonts w:ascii="Arial" w:hAnsi="Arial" w:cs="Arial"/>
        </w:rPr>
        <w:t xml:space="preserve"> is a national collaboration between the </w:t>
      </w:r>
      <w:r>
        <w:rPr>
          <w:rFonts w:ascii="Arial" w:hAnsi="Arial" w:cs="Arial"/>
        </w:rPr>
        <w:t>American Heart Association and American Medical Association</w:t>
      </w:r>
      <w:r w:rsidRPr="4AD040E2">
        <w:rPr>
          <w:rFonts w:ascii="Arial" w:hAnsi="Arial" w:cs="Arial"/>
        </w:rPr>
        <w:t xml:space="preserve"> aimed at reducing the number of adults in the U.S. who suffer from heart attacks and strokes each year by urging physician practices, health systems and patients to prioritize BP control. </w:t>
      </w:r>
    </w:p>
    <w:p w14:paraId="62934D47" w14:textId="77777777" w:rsidR="00B012C2" w:rsidRPr="00742995" w:rsidRDefault="00B012C2" w:rsidP="00B012C2">
      <w:pPr>
        <w:rPr>
          <w:rFonts w:ascii="Arial" w:hAnsi="Arial" w:cs="Arial"/>
        </w:rPr>
      </w:pPr>
    </w:p>
    <w:p w14:paraId="480877AE" w14:textId="0FB8D7B6" w:rsidR="00B012C2" w:rsidRPr="00742995" w:rsidRDefault="00B012C2" w:rsidP="00B012C2">
      <w:pPr>
        <w:pStyle w:val="Default"/>
        <w:rPr>
          <w:rFonts w:ascii="Arial" w:hAnsi="Arial" w:cs="Arial"/>
          <w:color w:val="auto"/>
          <w:sz w:val="22"/>
          <w:szCs w:val="22"/>
        </w:rPr>
      </w:pPr>
      <w:r w:rsidRPr="00742995">
        <w:rPr>
          <w:rFonts w:ascii="Arial" w:hAnsi="Arial" w:cs="Arial"/>
          <w:color w:val="auto"/>
          <w:sz w:val="22"/>
          <w:szCs w:val="22"/>
        </w:rPr>
        <w:t>“Addressing blood pressure management is key for better cardiovascular health</w:t>
      </w:r>
      <w:r>
        <w:rPr>
          <w:rFonts w:ascii="Arial" w:hAnsi="Arial" w:cs="Arial"/>
          <w:color w:val="auto"/>
          <w:sz w:val="22"/>
          <w:szCs w:val="22"/>
        </w:rPr>
        <w:t>,</w:t>
      </w:r>
      <w:r w:rsidRPr="00742995">
        <w:rPr>
          <w:rFonts w:ascii="Arial" w:hAnsi="Arial" w:cs="Arial"/>
          <w:color w:val="auto"/>
          <w:sz w:val="22"/>
          <w:szCs w:val="22"/>
        </w:rPr>
        <w:t xml:space="preserve">” said </w:t>
      </w:r>
      <w:r w:rsidRPr="00742995">
        <w:rPr>
          <w:rFonts w:ascii="Arial" w:hAnsi="Arial" w:cs="Arial"/>
          <w:color w:val="auto"/>
          <w:sz w:val="22"/>
          <w:szCs w:val="22"/>
          <w:highlight w:val="yellow"/>
        </w:rPr>
        <w:t>[</w:t>
      </w:r>
      <w:r w:rsidRPr="4FF21278">
        <w:rPr>
          <w:rFonts w:ascii="Arial" w:hAnsi="Arial" w:cs="Arial"/>
          <w:color w:val="auto"/>
          <w:sz w:val="22"/>
          <w:szCs w:val="22"/>
          <w:highlight w:val="yellow"/>
        </w:rPr>
        <w:t>organization director or local health official</w:t>
      </w:r>
      <w:r w:rsidRPr="00742995">
        <w:rPr>
          <w:rFonts w:ascii="Arial" w:hAnsi="Arial" w:cs="Arial"/>
          <w:color w:val="auto"/>
          <w:sz w:val="22"/>
          <w:szCs w:val="22"/>
          <w:highlight w:val="yellow"/>
        </w:rPr>
        <w:t>]</w:t>
      </w:r>
      <w:r w:rsidRPr="00742995">
        <w:rPr>
          <w:rFonts w:ascii="Arial" w:hAnsi="Arial" w:cs="Arial"/>
          <w:color w:val="auto"/>
          <w:sz w:val="22"/>
          <w:szCs w:val="22"/>
        </w:rPr>
        <w:t>. “</w:t>
      </w:r>
      <w:r w:rsidRPr="00742995">
        <w:rPr>
          <w:rFonts w:ascii="Arial" w:hAnsi="Arial" w:cs="Arial"/>
          <w:color w:val="222328"/>
          <w:sz w:val="22"/>
          <w:szCs w:val="22"/>
          <w:shd w:val="clear" w:color="auto" w:fill="FFFFFF"/>
        </w:rPr>
        <w:t>High blood pressure is a leading risk factor of heart disease and stroke that can often be prevented or managed if diagnosed and treated properly</w:t>
      </w:r>
      <w:r>
        <w:rPr>
          <w:rFonts w:ascii="Arial" w:hAnsi="Arial" w:cs="Arial"/>
          <w:color w:val="auto"/>
          <w:sz w:val="22"/>
          <w:szCs w:val="22"/>
        </w:rPr>
        <w:t>.”</w:t>
      </w:r>
    </w:p>
    <w:p w14:paraId="26381B55" w14:textId="77777777" w:rsidR="006517DB" w:rsidRDefault="006517DB" w:rsidP="4518898E">
      <w:pPr>
        <w:rPr>
          <w:rFonts w:ascii="Arial" w:hAnsi="Arial" w:cs="Arial"/>
          <w:highlight w:val="cyan"/>
          <w:shd w:val="clear" w:color="auto" w:fill="E6E6E6"/>
        </w:rPr>
      </w:pPr>
    </w:p>
    <w:p w14:paraId="111FF8FA" w14:textId="4080BF4F" w:rsidR="00B012C2" w:rsidRPr="008449A4" w:rsidRDefault="00B012C2" w:rsidP="4518898E">
      <w:pPr>
        <w:rPr>
          <w:rFonts w:ascii="Arial" w:hAnsi="Arial" w:cs="Arial"/>
          <w:highlight w:val="cyan"/>
        </w:rPr>
      </w:pPr>
      <w:commentRangeStart w:id="0"/>
      <w:r w:rsidRPr="4518898E">
        <w:rPr>
          <w:rFonts w:ascii="Arial" w:hAnsi="Arial" w:cs="Arial"/>
          <w:highlight w:val="cyan"/>
          <w:shd w:val="clear" w:color="auto" w:fill="E6E6E6"/>
        </w:rPr>
        <w:t>[Use for Participation-level award]</w:t>
      </w:r>
      <w:r w:rsidRPr="4518898E">
        <w:rPr>
          <w:rFonts w:ascii="Arial" w:hAnsi="Arial" w:cs="Arial"/>
          <w:highlight w:val="cyan"/>
          <w:shd w:val="clear" w:color="auto" w:fill="FFFFFF" w:themeFill="background1"/>
        </w:rPr>
        <w:t xml:space="preserve"> The Participation award recognizes practices that have submitted data for the first time and committed to reducing the number of adult patients with uncontrolled BP.</w:t>
      </w:r>
      <w:r w:rsidRPr="008449A4">
        <w:rPr>
          <w:rFonts w:ascii="Arial" w:hAnsi="Arial" w:cs="Arial"/>
          <w:shd w:val="clear" w:color="auto" w:fill="FFFFFF" w:themeFill="background1"/>
        </w:rPr>
        <w:t xml:space="preserve"> </w:t>
      </w:r>
    </w:p>
    <w:p w14:paraId="129F50AF" w14:textId="77777777" w:rsidR="00B012C2" w:rsidRPr="008449A4" w:rsidRDefault="00B012C2" w:rsidP="4518898E">
      <w:pPr>
        <w:rPr>
          <w:rFonts w:ascii="Arial" w:hAnsi="Arial" w:cs="Arial"/>
          <w:highlight w:val="cyan"/>
        </w:rPr>
      </w:pPr>
      <w:r w:rsidRPr="4518898E">
        <w:rPr>
          <w:rFonts w:ascii="Arial" w:hAnsi="Arial" w:cs="Arial"/>
          <w:highlight w:val="cyan"/>
          <w:shd w:val="clear" w:color="auto" w:fill="E6E6E6"/>
        </w:rPr>
        <w:t>[Use for Silver-level award</w:t>
      </w:r>
      <w:r w:rsidRPr="4518898E">
        <w:rPr>
          <w:rFonts w:ascii="Arial" w:hAnsi="Arial" w:cs="Arial"/>
          <w:highlight w:val="cyan"/>
          <w:shd w:val="clear" w:color="auto" w:fill="FFFFFF" w:themeFill="background1"/>
        </w:rPr>
        <w:t>] The Silver award recognizes practices that have demonstrated a commitment to improving blood pressure control through measurement accuracy.</w:t>
      </w:r>
    </w:p>
    <w:p w14:paraId="04E71674" w14:textId="77777777" w:rsidR="00B012C2" w:rsidRPr="008449A4" w:rsidRDefault="00B012C2" w:rsidP="4518898E">
      <w:pPr>
        <w:rPr>
          <w:rFonts w:ascii="Arial" w:hAnsi="Arial" w:cs="Arial"/>
          <w:highlight w:val="cyan"/>
        </w:rPr>
      </w:pPr>
      <w:r w:rsidRPr="4518898E">
        <w:rPr>
          <w:rFonts w:ascii="Arial" w:hAnsi="Arial" w:cs="Arial"/>
          <w:highlight w:val="cyan"/>
          <w:shd w:val="clear" w:color="auto" w:fill="E6E6E6"/>
        </w:rPr>
        <w:t>[Use for Gold-level award]</w:t>
      </w:r>
      <w:r w:rsidRPr="4518898E">
        <w:rPr>
          <w:rFonts w:ascii="Arial" w:hAnsi="Arial" w:cs="Arial"/>
          <w:highlight w:val="cyan"/>
          <w:shd w:val="clear" w:color="auto" w:fill="FFFFFF" w:themeFill="background1"/>
        </w:rPr>
        <w:t xml:space="preserve"> The Gold award recognizes practices in which high blood pressure is controlled in 70% or more of the adult patients affected.</w:t>
      </w:r>
      <w:r w:rsidRPr="008449A4">
        <w:rPr>
          <w:rFonts w:ascii="Arial" w:hAnsi="Arial" w:cs="Arial"/>
          <w:shd w:val="clear" w:color="auto" w:fill="FFFFFF" w:themeFill="background1"/>
        </w:rPr>
        <w:t xml:space="preserve"> </w:t>
      </w:r>
    </w:p>
    <w:p w14:paraId="3055218E" w14:textId="77777777" w:rsidR="00B012C2" w:rsidRDefault="00B012C2" w:rsidP="4518898E">
      <w:pPr>
        <w:rPr>
          <w:rFonts w:ascii="Arial" w:hAnsi="Arial" w:cs="Arial"/>
          <w:highlight w:val="cyan"/>
          <w:shd w:val="clear" w:color="auto" w:fill="FFFFFF" w:themeFill="background1"/>
        </w:rPr>
      </w:pPr>
      <w:r w:rsidRPr="4518898E">
        <w:rPr>
          <w:rFonts w:ascii="Arial" w:hAnsi="Arial" w:cs="Arial"/>
          <w:highlight w:val="cyan"/>
          <w:shd w:val="clear" w:color="auto" w:fill="E6E6E6"/>
        </w:rPr>
        <w:t>[Use for Gold Plus-level award]</w:t>
      </w:r>
      <w:r w:rsidRPr="4518898E">
        <w:rPr>
          <w:rFonts w:ascii="Arial" w:hAnsi="Arial" w:cs="Arial"/>
          <w:highlight w:val="cyan"/>
          <w:shd w:val="clear" w:color="auto" w:fill="FFFFFF" w:themeFill="background1"/>
        </w:rPr>
        <w:t xml:space="preserve"> The Gold Plus award recognizes practices that demonstrate a commitment to measurement accuracy and in which high blood pressure is controlled in 70% or more of the affected adult patients.</w:t>
      </w:r>
      <w:commentRangeEnd w:id="0"/>
      <w:r>
        <w:rPr>
          <w:rStyle w:val="CommentReference"/>
        </w:rPr>
        <w:commentReference w:id="0"/>
      </w:r>
    </w:p>
    <w:p w14:paraId="6463EB6F" w14:textId="77777777" w:rsidR="008521FA" w:rsidRDefault="008521FA" w:rsidP="008521FA">
      <w:pPr>
        <w:pStyle w:val="Default"/>
        <w:rPr>
          <w:rFonts w:ascii="Arial" w:hAnsi="Arial" w:cs="Arial"/>
          <w:b/>
          <w:bCs/>
          <w:color w:val="auto"/>
          <w:sz w:val="22"/>
          <w:szCs w:val="22"/>
        </w:rPr>
      </w:pPr>
    </w:p>
    <w:p w14:paraId="2BADD72F" w14:textId="77777777" w:rsidR="00D208BA" w:rsidRPr="00742995" w:rsidRDefault="00D208BA" w:rsidP="008521FA">
      <w:pPr>
        <w:pStyle w:val="Default"/>
        <w:rPr>
          <w:rFonts w:ascii="Arial" w:hAnsi="Arial" w:cs="Arial"/>
          <w:b/>
          <w:bCs/>
          <w:color w:val="auto"/>
          <w:sz w:val="22"/>
          <w:szCs w:val="22"/>
        </w:rPr>
      </w:pPr>
    </w:p>
    <w:p w14:paraId="1ABBE67F" w14:textId="77777777" w:rsidR="008521FA" w:rsidRPr="00742995" w:rsidRDefault="008521FA" w:rsidP="008521FA">
      <w:pPr>
        <w:jc w:val="center"/>
        <w:rPr>
          <w:rFonts w:ascii="Arial" w:hAnsi="Arial" w:cs="Arial"/>
        </w:rPr>
      </w:pPr>
    </w:p>
    <w:p w14:paraId="225117C0" w14:textId="77777777" w:rsidR="008521FA" w:rsidRPr="00354F1D" w:rsidRDefault="008521FA" w:rsidP="008521FA"/>
    <w:p w14:paraId="2C078E63" w14:textId="77777777" w:rsidR="00F71C4D" w:rsidRDefault="00F71C4D"/>
    <w:sectPr w:rsidR="00F71C4D" w:rsidSect="0049674D">
      <w:headerReference w:type="default" r:id="rId13"/>
      <w:pgSz w:w="12240" w:h="15840"/>
      <w:pgMar w:top="1152" w:right="1152" w:bottom="28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elle Rosenfeld" w:date="2022-08-01T09:12:00Z" w:initials="MR">
    <w:p w14:paraId="4CF50E04" w14:textId="77777777" w:rsidR="00B012C2" w:rsidRDefault="00B012C2" w:rsidP="00B012C2">
      <w:pPr>
        <w:pStyle w:val="CommentText"/>
      </w:pPr>
      <w:r>
        <w:rPr>
          <w:rStyle w:val="CommentReference"/>
        </w:rPr>
        <w:annotationRef/>
      </w:r>
      <w:r>
        <w:t>Only use appropriate content for your facility.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F50E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265DD" w16cex:dateUtc="2022-08-01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F50E04" w16cid:durableId="269265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5F7A" w14:textId="77777777" w:rsidR="0071153F" w:rsidRDefault="0071153F" w:rsidP="008521FA">
      <w:r>
        <w:separator/>
      </w:r>
    </w:p>
  </w:endnote>
  <w:endnote w:type="continuationSeparator" w:id="0">
    <w:p w14:paraId="510046FA" w14:textId="77777777" w:rsidR="0071153F" w:rsidRDefault="0071153F" w:rsidP="008521FA">
      <w:r>
        <w:continuationSeparator/>
      </w:r>
    </w:p>
  </w:endnote>
  <w:endnote w:type="continuationNotice" w:id="1">
    <w:p w14:paraId="7AB9707F" w14:textId="77777777" w:rsidR="0071153F" w:rsidRDefault="00711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2ADF" w14:textId="77777777" w:rsidR="0071153F" w:rsidRDefault="0071153F" w:rsidP="008521FA">
      <w:r>
        <w:separator/>
      </w:r>
    </w:p>
  </w:footnote>
  <w:footnote w:type="continuationSeparator" w:id="0">
    <w:p w14:paraId="20C081E4" w14:textId="77777777" w:rsidR="0071153F" w:rsidRDefault="0071153F" w:rsidP="008521FA">
      <w:r>
        <w:continuationSeparator/>
      </w:r>
    </w:p>
  </w:footnote>
  <w:footnote w:type="continuationNotice" w:id="1">
    <w:p w14:paraId="061669C5" w14:textId="77777777" w:rsidR="0071153F" w:rsidRDefault="0071153F"/>
  </w:footnote>
  <w:footnote w:id="2">
    <w:p w14:paraId="14CBE30F" w14:textId="2D895B21" w:rsidR="725D1D5B" w:rsidRDefault="725D1D5B" w:rsidP="725D1D5B">
      <w:pPr>
        <w:pStyle w:val="FootnoteText"/>
      </w:pPr>
      <w:r w:rsidRPr="725D1D5B">
        <w:rPr>
          <w:rStyle w:val="FootnoteReference"/>
        </w:rPr>
        <w:footnoteRef/>
      </w:r>
      <w:r>
        <w:t xml:space="preserve"> Table 29-1. https://www.ahajournals.org/doi/10.1161/CIR.0000000000001052.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6D7B" w14:textId="77777777" w:rsidR="00DD6B5A" w:rsidRDefault="00DD6B5A" w:rsidP="00A05335">
    <w:pPr>
      <w:pStyle w:val="Header"/>
      <w:jc w:val="center"/>
    </w:pPr>
  </w:p>
  <w:p w14:paraId="24CA04BE" w14:textId="77777777" w:rsidR="00DD6B5A" w:rsidRDefault="00DD6B5A" w:rsidP="00A05335">
    <w:pPr>
      <w:pStyle w:val="Header"/>
      <w:jc w:val="center"/>
    </w:pPr>
  </w:p>
  <w:p w14:paraId="7524A6A4" w14:textId="77777777" w:rsidR="00DD6B5A" w:rsidRDefault="00DD6B5A" w:rsidP="00A053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76B61"/>
    <w:multiLevelType w:val="hybridMultilevel"/>
    <w:tmpl w:val="5CEE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1729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Rosenfeld">
    <w15:presenceInfo w15:providerId="AD" w15:userId="S::michelle.rosenfeld@heart.org::d7df83c2-8fc0-4095-a170-3fd2d2d70e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BDFC15"/>
    <w:rsid w:val="00136AED"/>
    <w:rsid w:val="0019592B"/>
    <w:rsid w:val="00280EF9"/>
    <w:rsid w:val="002D4ACC"/>
    <w:rsid w:val="00496B14"/>
    <w:rsid w:val="00523B5D"/>
    <w:rsid w:val="005262B1"/>
    <w:rsid w:val="005B44C9"/>
    <w:rsid w:val="006431D2"/>
    <w:rsid w:val="006475A4"/>
    <w:rsid w:val="006517DB"/>
    <w:rsid w:val="0071153F"/>
    <w:rsid w:val="00716846"/>
    <w:rsid w:val="008449A4"/>
    <w:rsid w:val="008521FA"/>
    <w:rsid w:val="00853AE8"/>
    <w:rsid w:val="0089553F"/>
    <w:rsid w:val="008A2A43"/>
    <w:rsid w:val="009C0240"/>
    <w:rsid w:val="00AF7D23"/>
    <w:rsid w:val="00B012C2"/>
    <w:rsid w:val="00B3180E"/>
    <w:rsid w:val="00BC00A5"/>
    <w:rsid w:val="00D1424A"/>
    <w:rsid w:val="00D208BA"/>
    <w:rsid w:val="00D663AC"/>
    <w:rsid w:val="00DD6B5A"/>
    <w:rsid w:val="00EB362C"/>
    <w:rsid w:val="00ED3F77"/>
    <w:rsid w:val="00F71C4D"/>
    <w:rsid w:val="116E4E26"/>
    <w:rsid w:val="1B471DC9"/>
    <w:rsid w:val="4518898E"/>
    <w:rsid w:val="4AD040E2"/>
    <w:rsid w:val="4F8A89A8"/>
    <w:rsid w:val="51265A09"/>
    <w:rsid w:val="5629AC54"/>
    <w:rsid w:val="57BDFC15"/>
    <w:rsid w:val="630A340A"/>
    <w:rsid w:val="66EA898C"/>
    <w:rsid w:val="69BA019C"/>
    <w:rsid w:val="70C14CFA"/>
    <w:rsid w:val="72082C37"/>
    <w:rsid w:val="725D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FC15"/>
  <w15:chartTrackingRefBased/>
  <w15:docId w15:val="{64294377-1EF7-43B1-8A1E-A4BC5E72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1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21FA"/>
    <w:pPr>
      <w:ind w:left="720"/>
    </w:pPr>
  </w:style>
  <w:style w:type="character" w:styleId="Hyperlink">
    <w:name w:val="Hyperlink"/>
    <w:basedOn w:val="DefaultParagraphFont"/>
    <w:uiPriority w:val="99"/>
    <w:unhideWhenUsed/>
    <w:rsid w:val="008521FA"/>
    <w:rPr>
      <w:color w:val="0000FF"/>
      <w:u w:val="single"/>
    </w:rPr>
  </w:style>
  <w:style w:type="paragraph" w:styleId="Header">
    <w:name w:val="header"/>
    <w:basedOn w:val="Normal"/>
    <w:link w:val="HeaderChar"/>
    <w:uiPriority w:val="99"/>
    <w:unhideWhenUsed/>
    <w:rsid w:val="008521FA"/>
    <w:pPr>
      <w:tabs>
        <w:tab w:val="center" w:pos="4680"/>
        <w:tab w:val="right" w:pos="9360"/>
      </w:tabs>
    </w:pPr>
  </w:style>
  <w:style w:type="character" w:customStyle="1" w:styleId="HeaderChar">
    <w:name w:val="Header Char"/>
    <w:basedOn w:val="DefaultParagraphFont"/>
    <w:link w:val="Header"/>
    <w:uiPriority w:val="99"/>
    <w:rsid w:val="008521FA"/>
    <w:rPr>
      <w:rFonts w:ascii="Calibri" w:hAnsi="Calibri" w:cs="Times New Roman"/>
    </w:rPr>
  </w:style>
  <w:style w:type="paragraph" w:styleId="FootnoteText">
    <w:name w:val="footnote text"/>
    <w:basedOn w:val="Normal"/>
    <w:link w:val="FootnoteTextChar"/>
    <w:uiPriority w:val="99"/>
    <w:semiHidden/>
    <w:unhideWhenUsed/>
    <w:rsid w:val="008521FA"/>
    <w:rPr>
      <w:sz w:val="20"/>
      <w:szCs w:val="20"/>
    </w:rPr>
  </w:style>
  <w:style w:type="character" w:customStyle="1" w:styleId="FootnoteTextChar">
    <w:name w:val="Footnote Text Char"/>
    <w:basedOn w:val="DefaultParagraphFont"/>
    <w:link w:val="FootnoteText"/>
    <w:uiPriority w:val="99"/>
    <w:semiHidden/>
    <w:rsid w:val="008521FA"/>
    <w:rPr>
      <w:rFonts w:ascii="Calibri" w:hAnsi="Calibri" w:cs="Times New Roman"/>
      <w:sz w:val="20"/>
      <w:szCs w:val="20"/>
    </w:rPr>
  </w:style>
  <w:style w:type="character" w:styleId="FootnoteReference">
    <w:name w:val="footnote reference"/>
    <w:basedOn w:val="DefaultParagraphFont"/>
    <w:uiPriority w:val="99"/>
    <w:semiHidden/>
    <w:unhideWhenUsed/>
    <w:rsid w:val="008521FA"/>
    <w:rPr>
      <w:vertAlign w:val="superscript"/>
    </w:rPr>
  </w:style>
  <w:style w:type="paragraph" w:styleId="Footer">
    <w:name w:val="footer"/>
    <w:basedOn w:val="Normal"/>
    <w:link w:val="FooterChar"/>
    <w:uiPriority w:val="99"/>
    <w:semiHidden/>
    <w:unhideWhenUsed/>
    <w:rsid w:val="008521FA"/>
    <w:pPr>
      <w:tabs>
        <w:tab w:val="center" w:pos="4680"/>
        <w:tab w:val="right" w:pos="9360"/>
      </w:tabs>
    </w:pPr>
  </w:style>
  <w:style w:type="character" w:customStyle="1" w:styleId="FooterChar">
    <w:name w:val="Footer Char"/>
    <w:basedOn w:val="DefaultParagraphFont"/>
    <w:link w:val="Footer"/>
    <w:uiPriority w:val="99"/>
    <w:semiHidden/>
    <w:rsid w:val="008521FA"/>
    <w:rPr>
      <w:rFonts w:ascii="Calibri" w:hAnsi="Calibri" w:cs="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431D2"/>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5B44C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449A4"/>
    <w:rPr>
      <w:b/>
      <w:bCs/>
    </w:rPr>
  </w:style>
  <w:style w:type="character" w:customStyle="1" w:styleId="CommentSubjectChar">
    <w:name w:val="Comment Subject Char"/>
    <w:basedOn w:val="CommentTextChar"/>
    <w:link w:val="CommentSubject"/>
    <w:uiPriority w:val="99"/>
    <w:semiHidden/>
    <w:rsid w:val="008449A4"/>
    <w:rPr>
      <w:rFonts w:ascii="Calibri" w:hAnsi="Calibri" w:cs="Times New Roman"/>
      <w:b/>
      <w:bCs/>
      <w:sz w:val="20"/>
      <w:szCs w:val="20"/>
    </w:rPr>
  </w:style>
  <w:style w:type="paragraph" w:customStyle="1" w:styleId="paragraph">
    <w:name w:val="paragraph"/>
    <w:basedOn w:val="Normal"/>
    <w:rsid w:val="00D208BA"/>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D208BA"/>
  </w:style>
  <w:style w:type="character" w:customStyle="1" w:styleId="eop">
    <w:name w:val="eop"/>
    <w:basedOn w:val="DefaultParagraphFont"/>
    <w:rsid w:val="00D208BA"/>
  </w:style>
  <w:style w:type="character" w:styleId="UnresolvedMention">
    <w:name w:val="Unresolved Mention"/>
    <w:basedOn w:val="DefaultParagraphFont"/>
    <w:uiPriority w:val="99"/>
    <w:semiHidden/>
    <w:unhideWhenUsed/>
    <w:rsid w:val="00280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pdf/10.1161/CIR.00000000000009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rgetbp.org/"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4</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Rosenfeld</dc:creator>
  <cp:keywords/>
  <dc:description/>
  <cp:lastModifiedBy>Amy Featherston</cp:lastModifiedBy>
  <cp:revision>2</cp:revision>
  <dcterms:created xsi:type="dcterms:W3CDTF">2023-09-18T20:09:00Z</dcterms:created>
  <dcterms:modified xsi:type="dcterms:W3CDTF">2023-09-18T20:09:00Z</dcterms:modified>
</cp:coreProperties>
</file>